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070FE9" w14:textId="77777777" w:rsidR="00D350A4" w:rsidRDefault="00D350A4" w:rsidP="004C2FAD">
      <w:pPr>
        <w:tabs>
          <w:tab w:val="left" w:pos="4500"/>
        </w:tabs>
        <w:spacing w:after="120"/>
        <w:ind w:left="720" w:hanging="720"/>
        <w:jc w:val="center"/>
        <w:rPr>
          <w:rFonts w:asciiTheme="minorHAnsi" w:hAnsiTheme="minorHAnsi" w:cstheme="minorHAnsi"/>
          <w:b/>
          <w:sz w:val="22"/>
          <w:szCs w:val="22"/>
        </w:rPr>
      </w:pPr>
    </w:p>
    <w:p w14:paraId="43919475" w14:textId="77777777" w:rsidR="00D350A4" w:rsidRDefault="00D350A4" w:rsidP="004C2FAD">
      <w:pPr>
        <w:tabs>
          <w:tab w:val="left" w:pos="4500"/>
        </w:tabs>
        <w:spacing w:after="120"/>
        <w:ind w:left="720" w:hanging="720"/>
        <w:jc w:val="center"/>
        <w:rPr>
          <w:rFonts w:asciiTheme="minorHAnsi" w:hAnsiTheme="minorHAnsi" w:cstheme="minorHAnsi"/>
          <w:b/>
          <w:sz w:val="22"/>
          <w:szCs w:val="22"/>
        </w:rPr>
      </w:pPr>
    </w:p>
    <w:p w14:paraId="562AF3D8" w14:textId="77777777" w:rsidR="00D350A4" w:rsidRPr="009A2452" w:rsidRDefault="00D350A4" w:rsidP="00D350A4">
      <w:pPr>
        <w:jc w:val="center"/>
        <w:outlineLvl w:val="0"/>
        <w:rPr>
          <w:rFonts w:asciiTheme="minorHAnsi" w:hAnsiTheme="minorHAnsi" w:cstheme="minorHAnsi"/>
          <w:b/>
          <w:sz w:val="32"/>
          <w:szCs w:val="32"/>
        </w:rPr>
      </w:pPr>
      <w:r w:rsidRPr="009A2452">
        <w:rPr>
          <w:rFonts w:asciiTheme="minorHAnsi" w:hAnsiTheme="minorHAnsi" w:cstheme="minorHAnsi"/>
          <w:b/>
          <w:sz w:val="32"/>
          <w:szCs w:val="32"/>
        </w:rPr>
        <w:t>POSITION DESCRIPTION</w:t>
      </w:r>
    </w:p>
    <w:p w14:paraId="48D98C0C" w14:textId="77777777" w:rsidR="00D350A4" w:rsidRPr="009A2452" w:rsidRDefault="00D350A4" w:rsidP="00D350A4">
      <w:pPr>
        <w:pBdr>
          <w:bottom w:val="single" w:sz="12" w:space="1" w:color="auto"/>
        </w:pBdr>
        <w:rPr>
          <w:rFonts w:asciiTheme="minorHAnsi" w:hAnsiTheme="minorHAnsi" w:cstheme="minorHAnsi"/>
          <w:b/>
          <w:sz w:val="22"/>
          <w:szCs w:val="22"/>
        </w:rPr>
      </w:pPr>
    </w:p>
    <w:p w14:paraId="24CC22CE" w14:textId="77777777" w:rsidR="004C2FAD" w:rsidRPr="00571F32" w:rsidRDefault="004C2FAD" w:rsidP="004C2FAD">
      <w:pPr>
        <w:rPr>
          <w:rFonts w:asciiTheme="minorHAnsi" w:hAnsiTheme="minorHAnsi" w:cstheme="minorHAnsi"/>
          <w:b/>
          <w:color w:val="000000"/>
          <w:sz w:val="21"/>
          <w:szCs w:val="21"/>
        </w:rPr>
      </w:pPr>
    </w:p>
    <w:tbl>
      <w:tblPr>
        <w:tblW w:w="9240" w:type="dxa"/>
        <w:tblInd w:w="348" w:type="dxa"/>
        <w:tblLook w:val="00A0" w:firstRow="1" w:lastRow="0" w:firstColumn="1" w:lastColumn="0" w:noHBand="0" w:noVBand="0"/>
      </w:tblPr>
      <w:tblGrid>
        <w:gridCol w:w="3416"/>
        <w:gridCol w:w="5824"/>
      </w:tblGrid>
      <w:tr w:rsidR="004C2FAD" w:rsidRPr="00571F32" w14:paraId="1748620D" w14:textId="77777777" w:rsidTr="00D251D1">
        <w:trPr>
          <w:trHeight w:val="736"/>
        </w:trPr>
        <w:tc>
          <w:tcPr>
            <w:tcW w:w="3416" w:type="dxa"/>
          </w:tcPr>
          <w:p w14:paraId="6E464DB1" w14:textId="6C3F61A7" w:rsidR="004C2FAD" w:rsidRPr="00571F32" w:rsidRDefault="004C2FAD" w:rsidP="00D251D1">
            <w:pPr>
              <w:spacing w:before="120"/>
              <w:rPr>
                <w:rFonts w:asciiTheme="minorHAnsi" w:hAnsiTheme="minorHAnsi" w:cstheme="minorHAnsi"/>
                <w:b/>
                <w:sz w:val="22"/>
                <w:szCs w:val="22"/>
                <w:lang w:bidi="x-none"/>
              </w:rPr>
            </w:pPr>
            <w:r w:rsidRPr="00571F32">
              <w:rPr>
                <w:rFonts w:asciiTheme="minorHAnsi" w:hAnsiTheme="minorHAnsi" w:cstheme="minorHAnsi"/>
                <w:b/>
                <w:sz w:val="22"/>
                <w:szCs w:val="22"/>
                <w:lang w:bidi="x-none"/>
              </w:rPr>
              <w:t>POSITION TITLE:</w:t>
            </w:r>
          </w:p>
        </w:tc>
        <w:tc>
          <w:tcPr>
            <w:tcW w:w="5824" w:type="dxa"/>
          </w:tcPr>
          <w:p w14:paraId="1A1F6415" w14:textId="068F3DF5" w:rsidR="004C2FAD" w:rsidRPr="00914231" w:rsidRDefault="004C2FAD" w:rsidP="00D251D1">
            <w:pPr>
              <w:spacing w:before="120"/>
              <w:rPr>
                <w:rFonts w:asciiTheme="minorHAnsi" w:hAnsiTheme="minorHAnsi" w:cstheme="minorHAnsi"/>
                <w:b/>
                <w:bCs/>
                <w:sz w:val="22"/>
                <w:szCs w:val="22"/>
                <w:lang w:bidi="x-none"/>
              </w:rPr>
            </w:pPr>
            <w:r w:rsidRPr="00914231">
              <w:rPr>
                <w:rFonts w:asciiTheme="minorHAnsi" w:hAnsiTheme="minorHAnsi" w:cstheme="minorHAnsi"/>
                <w:b/>
                <w:bCs/>
                <w:sz w:val="22"/>
                <w:szCs w:val="22"/>
                <w:lang w:bidi="x-none"/>
              </w:rPr>
              <w:t>Dispensing Services</w:t>
            </w:r>
            <w:r w:rsidR="007A4583">
              <w:rPr>
                <w:rFonts w:asciiTheme="minorHAnsi" w:hAnsiTheme="minorHAnsi" w:cstheme="minorHAnsi"/>
                <w:b/>
                <w:bCs/>
                <w:sz w:val="22"/>
                <w:szCs w:val="22"/>
                <w:lang w:bidi="x-none"/>
              </w:rPr>
              <w:t xml:space="preserve"> Office Support</w:t>
            </w:r>
          </w:p>
          <w:p w14:paraId="414F38F2" w14:textId="77777777" w:rsidR="004C2FAD" w:rsidRPr="00571F32" w:rsidRDefault="004C2FAD" w:rsidP="00D251D1">
            <w:pPr>
              <w:spacing w:before="120"/>
              <w:rPr>
                <w:rFonts w:asciiTheme="minorHAnsi" w:hAnsiTheme="minorHAnsi" w:cstheme="minorHAnsi"/>
                <w:sz w:val="22"/>
                <w:szCs w:val="22"/>
                <w:lang w:bidi="x-none"/>
              </w:rPr>
            </w:pPr>
          </w:p>
        </w:tc>
      </w:tr>
      <w:tr w:rsidR="004C2FAD" w:rsidRPr="00571F32" w14:paraId="480E1989" w14:textId="77777777" w:rsidTr="00D251D1">
        <w:trPr>
          <w:trHeight w:val="672"/>
        </w:trPr>
        <w:tc>
          <w:tcPr>
            <w:tcW w:w="3416" w:type="dxa"/>
          </w:tcPr>
          <w:p w14:paraId="46CD595D" w14:textId="77777777" w:rsidR="004C2FAD" w:rsidRPr="00571F32" w:rsidRDefault="004C2FAD" w:rsidP="00D251D1">
            <w:pPr>
              <w:spacing w:before="120"/>
              <w:rPr>
                <w:rFonts w:asciiTheme="minorHAnsi" w:hAnsiTheme="minorHAnsi" w:cstheme="minorHAnsi"/>
                <w:b/>
                <w:sz w:val="22"/>
                <w:szCs w:val="22"/>
                <w:lang w:bidi="x-none"/>
              </w:rPr>
            </w:pPr>
            <w:r w:rsidRPr="00571F32">
              <w:rPr>
                <w:rFonts w:asciiTheme="minorHAnsi" w:hAnsiTheme="minorHAnsi" w:cstheme="minorHAnsi"/>
                <w:b/>
                <w:sz w:val="22"/>
                <w:szCs w:val="22"/>
                <w:lang w:bidi="x-none"/>
              </w:rPr>
              <w:t>ORGANISATION DIVISION:</w:t>
            </w:r>
          </w:p>
          <w:p w14:paraId="4EEA0EAA" w14:textId="77777777" w:rsidR="004C2FAD" w:rsidRPr="00571F32" w:rsidRDefault="004C2FAD" w:rsidP="00D251D1">
            <w:pPr>
              <w:spacing w:before="120"/>
              <w:rPr>
                <w:rFonts w:asciiTheme="minorHAnsi" w:hAnsiTheme="minorHAnsi" w:cstheme="minorHAnsi"/>
                <w:b/>
                <w:sz w:val="22"/>
                <w:szCs w:val="22"/>
                <w:lang w:bidi="x-none"/>
              </w:rPr>
            </w:pPr>
          </w:p>
        </w:tc>
        <w:tc>
          <w:tcPr>
            <w:tcW w:w="5824" w:type="dxa"/>
          </w:tcPr>
          <w:p w14:paraId="04416D59" w14:textId="77777777" w:rsidR="004C2FAD" w:rsidRPr="00571F32" w:rsidRDefault="004C2FAD" w:rsidP="00D251D1">
            <w:pPr>
              <w:spacing w:before="120"/>
              <w:rPr>
                <w:rFonts w:asciiTheme="minorHAnsi" w:hAnsiTheme="minorHAnsi" w:cstheme="minorHAnsi"/>
                <w:sz w:val="22"/>
                <w:szCs w:val="22"/>
                <w:lang w:bidi="x-none"/>
              </w:rPr>
            </w:pPr>
            <w:r w:rsidRPr="00571F32">
              <w:rPr>
                <w:rFonts w:asciiTheme="minorHAnsi" w:hAnsiTheme="minorHAnsi" w:cstheme="minorHAnsi"/>
                <w:sz w:val="22"/>
                <w:szCs w:val="22"/>
                <w:lang w:bidi="x-none"/>
              </w:rPr>
              <w:t>Clinical Services</w:t>
            </w:r>
          </w:p>
          <w:p w14:paraId="5D0C9DC9" w14:textId="77777777" w:rsidR="004C2FAD" w:rsidRPr="00571F32" w:rsidRDefault="004C2FAD" w:rsidP="00D251D1">
            <w:pPr>
              <w:spacing w:before="120"/>
              <w:rPr>
                <w:rFonts w:asciiTheme="minorHAnsi" w:hAnsiTheme="minorHAnsi" w:cstheme="minorHAnsi"/>
                <w:sz w:val="22"/>
                <w:szCs w:val="22"/>
                <w:lang w:bidi="x-none"/>
              </w:rPr>
            </w:pPr>
          </w:p>
        </w:tc>
      </w:tr>
      <w:tr w:rsidR="004C2FAD" w:rsidRPr="00571F32" w14:paraId="5973D41C" w14:textId="77777777" w:rsidTr="00D251D1">
        <w:trPr>
          <w:trHeight w:val="640"/>
        </w:trPr>
        <w:tc>
          <w:tcPr>
            <w:tcW w:w="3416" w:type="dxa"/>
          </w:tcPr>
          <w:p w14:paraId="5FF67DBA" w14:textId="77777777" w:rsidR="004C2FAD" w:rsidRPr="00571F32" w:rsidRDefault="004C2FAD" w:rsidP="00D251D1">
            <w:pPr>
              <w:spacing w:before="120"/>
              <w:rPr>
                <w:rFonts w:asciiTheme="minorHAnsi" w:hAnsiTheme="minorHAnsi" w:cstheme="minorHAnsi"/>
                <w:b/>
                <w:sz w:val="22"/>
                <w:szCs w:val="22"/>
                <w:lang w:bidi="x-none"/>
              </w:rPr>
            </w:pPr>
            <w:r w:rsidRPr="00571F32">
              <w:rPr>
                <w:rFonts w:asciiTheme="minorHAnsi" w:hAnsiTheme="minorHAnsi" w:cstheme="minorHAnsi"/>
                <w:b/>
                <w:sz w:val="22"/>
                <w:szCs w:val="22"/>
                <w:lang w:bidi="x-none"/>
              </w:rPr>
              <w:t>CLASSIFICATION:</w:t>
            </w:r>
          </w:p>
          <w:p w14:paraId="0E422410" w14:textId="77777777" w:rsidR="004C2FAD" w:rsidRPr="00571F32" w:rsidRDefault="004C2FAD" w:rsidP="00D251D1">
            <w:pPr>
              <w:spacing w:before="120"/>
              <w:rPr>
                <w:rFonts w:asciiTheme="minorHAnsi" w:hAnsiTheme="minorHAnsi" w:cstheme="minorHAnsi"/>
                <w:b/>
                <w:sz w:val="22"/>
                <w:szCs w:val="22"/>
                <w:lang w:bidi="x-none"/>
              </w:rPr>
            </w:pPr>
          </w:p>
        </w:tc>
        <w:tc>
          <w:tcPr>
            <w:tcW w:w="5824" w:type="dxa"/>
          </w:tcPr>
          <w:p w14:paraId="1A6E24F9" w14:textId="0AC084C4" w:rsidR="004C2FAD" w:rsidRPr="00571F32" w:rsidRDefault="004C2FAD" w:rsidP="00D251D1">
            <w:pPr>
              <w:spacing w:before="120"/>
              <w:rPr>
                <w:rFonts w:asciiTheme="minorHAnsi" w:hAnsiTheme="minorHAnsi" w:cstheme="minorHAnsi"/>
                <w:sz w:val="22"/>
                <w:szCs w:val="22"/>
                <w:lang w:bidi="x-none"/>
              </w:rPr>
            </w:pPr>
            <w:r w:rsidRPr="00571F32">
              <w:rPr>
                <w:rFonts w:asciiTheme="minorHAnsi" w:hAnsiTheme="minorHAnsi" w:cstheme="minorHAnsi"/>
                <w:sz w:val="22"/>
                <w:szCs w:val="22"/>
                <w:lang w:bidi="x-none"/>
              </w:rPr>
              <w:t>GEN-A1 to GEN-</w:t>
            </w:r>
            <w:r w:rsidR="003D6AFA" w:rsidRPr="00571F32">
              <w:rPr>
                <w:rFonts w:asciiTheme="minorHAnsi" w:hAnsiTheme="minorHAnsi" w:cstheme="minorHAnsi"/>
                <w:sz w:val="22"/>
                <w:szCs w:val="22"/>
                <w:lang w:bidi="x-none"/>
              </w:rPr>
              <w:t>A3</w:t>
            </w:r>
            <w:r w:rsidRPr="00571F32">
              <w:rPr>
                <w:rFonts w:asciiTheme="minorHAnsi" w:hAnsiTheme="minorHAnsi" w:cstheme="minorHAnsi"/>
                <w:sz w:val="22"/>
                <w:szCs w:val="22"/>
                <w:lang w:bidi="x-none"/>
              </w:rPr>
              <w:t xml:space="preserve"> </w:t>
            </w:r>
          </w:p>
          <w:p w14:paraId="0E8D2FEA" w14:textId="77777777" w:rsidR="004C2FAD" w:rsidRPr="00571F32" w:rsidRDefault="004C2FAD" w:rsidP="00D251D1">
            <w:pPr>
              <w:spacing w:before="120"/>
              <w:rPr>
                <w:rFonts w:asciiTheme="minorHAnsi" w:hAnsiTheme="minorHAnsi" w:cstheme="minorHAnsi"/>
                <w:sz w:val="22"/>
                <w:szCs w:val="22"/>
                <w:lang w:bidi="x-none"/>
              </w:rPr>
            </w:pPr>
          </w:p>
        </w:tc>
      </w:tr>
      <w:tr w:rsidR="004C2FAD" w:rsidRPr="00571F32" w14:paraId="2803CC26" w14:textId="77777777" w:rsidTr="00D251D1">
        <w:trPr>
          <w:trHeight w:val="512"/>
        </w:trPr>
        <w:tc>
          <w:tcPr>
            <w:tcW w:w="3416" w:type="dxa"/>
          </w:tcPr>
          <w:p w14:paraId="4B9D278A" w14:textId="77777777" w:rsidR="004C2FAD" w:rsidRPr="00571F32" w:rsidRDefault="004C2FAD" w:rsidP="00D251D1">
            <w:pPr>
              <w:spacing w:before="120"/>
              <w:rPr>
                <w:rFonts w:asciiTheme="minorHAnsi" w:hAnsiTheme="minorHAnsi" w:cstheme="minorHAnsi"/>
                <w:b/>
                <w:sz w:val="22"/>
                <w:szCs w:val="22"/>
                <w:lang w:bidi="x-none"/>
              </w:rPr>
            </w:pPr>
            <w:r w:rsidRPr="00571F32">
              <w:rPr>
                <w:rFonts w:asciiTheme="minorHAnsi" w:hAnsiTheme="minorHAnsi" w:cstheme="minorHAnsi"/>
                <w:b/>
                <w:sz w:val="22"/>
                <w:szCs w:val="22"/>
                <w:lang w:bidi="x-none"/>
              </w:rPr>
              <w:t>EMPLOYMENT TYPE:</w:t>
            </w:r>
          </w:p>
          <w:p w14:paraId="6702AC27" w14:textId="77777777" w:rsidR="004C2FAD" w:rsidRPr="00571F32" w:rsidRDefault="004C2FAD" w:rsidP="00D251D1">
            <w:pPr>
              <w:spacing w:before="120"/>
              <w:rPr>
                <w:rFonts w:asciiTheme="minorHAnsi" w:hAnsiTheme="minorHAnsi" w:cstheme="minorHAnsi"/>
                <w:b/>
                <w:sz w:val="22"/>
                <w:szCs w:val="22"/>
                <w:lang w:bidi="x-none"/>
              </w:rPr>
            </w:pPr>
          </w:p>
        </w:tc>
        <w:tc>
          <w:tcPr>
            <w:tcW w:w="5824" w:type="dxa"/>
          </w:tcPr>
          <w:p w14:paraId="6C9337E5" w14:textId="6BF181B7" w:rsidR="004C2FAD" w:rsidRPr="00571F32" w:rsidRDefault="003D6AFA" w:rsidP="00D251D1">
            <w:pPr>
              <w:spacing w:before="120"/>
              <w:rPr>
                <w:rFonts w:asciiTheme="minorHAnsi" w:hAnsiTheme="minorHAnsi" w:cstheme="minorHAnsi"/>
                <w:sz w:val="22"/>
                <w:szCs w:val="22"/>
                <w:lang w:bidi="x-none"/>
              </w:rPr>
            </w:pPr>
            <w:r w:rsidRPr="00571F32">
              <w:rPr>
                <w:rFonts w:asciiTheme="minorHAnsi" w:hAnsiTheme="minorHAnsi" w:cstheme="minorHAnsi"/>
                <w:sz w:val="22"/>
                <w:szCs w:val="22"/>
                <w:lang w:bidi="x-none"/>
              </w:rPr>
              <w:t>Part</w:t>
            </w:r>
            <w:r w:rsidR="004C2FAD" w:rsidRPr="00571F32">
              <w:rPr>
                <w:rFonts w:asciiTheme="minorHAnsi" w:hAnsiTheme="minorHAnsi" w:cstheme="minorHAnsi"/>
                <w:sz w:val="22"/>
                <w:szCs w:val="22"/>
                <w:lang w:bidi="x-none"/>
              </w:rPr>
              <w:t>-Time</w:t>
            </w:r>
            <w:r w:rsidR="00E76F56">
              <w:rPr>
                <w:rFonts w:asciiTheme="minorHAnsi" w:hAnsiTheme="minorHAnsi" w:cstheme="minorHAnsi"/>
                <w:sz w:val="22"/>
                <w:szCs w:val="22"/>
                <w:lang w:bidi="x-none"/>
              </w:rPr>
              <w:t xml:space="preserve"> (0.65)</w:t>
            </w:r>
          </w:p>
          <w:p w14:paraId="66D44353" w14:textId="40488B8A" w:rsidR="004C2FAD" w:rsidRPr="00571F32" w:rsidRDefault="007C589C" w:rsidP="00D251D1">
            <w:pPr>
              <w:spacing w:before="120"/>
              <w:rPr>
                <w:rFonts w:asciiTheme="minorHAnsi" w:hAnsiTheme="minorHAnsi" w:cstheme="minorHAnsi"/>
                <w:sz w:val="22"/>
                <w:szCs w:val="22"/>
                <w:lang w:bidi="x-none"/>
              </w:rPr>
            </w:pPr>
            <w:r>
              <w:rPr>
                <w:rFonts w:asciiTheme="minorHAnsi" w:hAnsiTheme="minorHAnsi" w:cstheme="minorHAnsi"/>
                <w:sz w:val="22"/>
                <w:szCs w:val="22"/>
                <w:lang w:bidi="x-none"/>
              </w:rPr>
              <w:t>12 Month</w:t>
            </w:r>
            <w:r w:rsidR="004C2FAD" w:rsidRPr="00571F32">
              <w:rPr>
                <w:rFonts w:asciiTheme="minorHAnsi" w:hAnsiTheme="minorHAnsi" w:cstheme="minorHAnsi"/>
                <w:sz w:val="22"/>
                <w:szCs w:val="22"/>
                <w:lang w:bidi="x-none"/>
              </w:rPr>
              <w:t xml:space="preserve"> Fixed Term</w:t>
            </w:r>
          </w:p>
          <w:p w14:paraId="7827C029" w14:textId="77777777" w:rsidR="004C2FAD" w:rsidRPr="00571F32" w:rsidRDefault="004C2FAD" w:rsidP="00D251D1">
            <w:pPr>
              <w:spacing w:before="120"/>
              <w:rPr>
                <w:rFonts w:asciiTheme="minorHAnsi" w:hAnsiTheme="minorHAnsi" w:cstheme="minorHAnsi"/>
                <w:sz w:val="22"/>
                <w:szCs w:val="22"/>
                <w:lang w:bidi="x-none"/>
              </w:rPr>
            </w:pPr>
          </w:p>
        </w:tc>
      </w:tr>
      <w:tr w:rsidR="004C2FAD" w:rsidRPr="00571F32" w14:paraId="3570100B" w14:textId="77777777" w:rsidTr="00D251D1">
        <w:trPr>
          <w:trHeight w:val="672"/>
        </w:trPr>
        <w:tc>
          <w:tcPr>
            <w:tcW w:w="3416" w:type="dxa"/>
          </w:tcPr>
          <w:p w14:paraId="34BB8CF8" w14:textId="77777777" w:rsidR="004C2FAD" w:rsidRPr="00571F32" w:rsidRDefault="004C2FAD" w:rsidP="00D251D1">
            <w:pPr>
              <w:spacing w:before="120"/>
              <w:rPr>
                <w:rFonts w:asciiTheme="minorHAnsi" w:hAnsiTheme="minorHAnsi" w:cstheme="minorHAnsi"/>
                <w:b/>
                <w:sz w:val="22"/>
                <w:szCs w:val="22"/>
                <w:lang w:bidi="x-none"/>
              </w:rPr>
            </w:pPr>
            <w:r w:rsidRPr="00571F32">
              <w:rPr>
                <w:rFonts w:asciiTheme="minorHAnsi" w:hAnsiTheme="minorHAnsi" w:cstheme="minorHAnsi"/>
                <w:b/>
                <w:sz w:val="22"/>
                <w:szCs w:val="22"/>
                <w:lang w:bidi="x-none"/>
              </w:rPr>
              <w:t>WORK LOCATION:</w:t>
            </w:r>
          </w:p>
          <w:p w14:paraId="1A1BE4A8" w14:textId="77777777" w:rsidR="004C2FAD" w:rsidRPr="00571F32" w:rsidRDefault="004C2FAD" w:rsidP="00D251D1">
            <w:pPr>
              <w:spacing w:before="120"/>
              <w:rPr>
                <w:rFonts w:asciiTheme="minorHAnsi" w:hAnsiTheme="minorHAnsi" w:cstheme="minorHAnsi"/>
                <w:b/>
                <w:sz w:val="22"/>
                <w:szCs w:val="22"/>
                <w:lang w:bidi="x-none"/>
              </w:rPr>
            </w:pPr>
          </w:p>
        </w:tc>
        <w:tc>
          <w:tcPr>
            <w:tcW w:w="5824" w:type="dxa"/>
          </w:tcPr>
          <w:p w14:paraId="3B1FBD59" w14:textId="77777777" w:rsidR="004C2FAD" w:rsidRPr="00571F32" w:rsidRDefault="004C2FAD" w:rsidP="00D251D1">
            <w:pPr>
              <w:spacing w:before="120"/>
              <w:rPr>
                <w:rFonts w:asciiTheme="minorHAnsi" w:hAnsiTheme="minorHAnsi" w:cstheme="minorHAnsi"/>
                <w:sz w:val="22"/>
                <w:szCs w:val="22"/>
                <w:lang w:bidi="x-none"/>
              </w:rPr>
            </w:pPr>
            <w:r w:rsidRPr="00571F32">
              <w:rPr>
                <w:rFonts w:asciiTheme="minorHAnsi" w:hAnsiTheme="minorHAnsi" w:cstheme="minorHAnsi"/>
                <w:sz w:val="22"/>
                <w:szCs w:val="22"/>
                <w:lang w:bidi="x-none"/>
              </w:rPr>
              <w:t>Carlton</w:t>
            </w:r>
          </w:p>
          <w:p w14:paraId="4BAFE1A3" w14:textId="77777777" w:rsidR="004C2FAD" w:rsidRPr="00571F32" w:rsidRDefault="004C2FAD" w:rsidP="00D251D1">
            <w:pPr>
              <w:spacing w:before="120"/>
              <w:rPr>
                <w:rFonts w:asciiTheme="minorHAnsi" w:hAnsiTheme="minorHAnsi" w:cstheme="minorHAnsi"/>
                <w:sz w:val="22"/>
                <w:szCs w:val="22"/>
                <w:lang w:bidi="x-none"/>
              </w:rPr>
            </w:pPr>
          </w:p>
        </w:tc>
      </w:tr>
      <w:tr w:rsidR="004C2FAD" w:rsidRPr="00571F32" w14:paraId="2877CF13" w14:textId="77777777" w:rsidTr="00D251D1">
        <w:trPr>
          <w:trHeight w:val="832"/>
        </w:trPr>
        <w:tc>
          <w:tcPr>
            <w:tcW w:w="3416" w:type="dxa"/>
          </w:tcPr>
          <w:p w14:paraId="27244A11" w14:textId="77777777" w:rsidR="004C2FAD" w:rsidRPr="00571F32" w:rsidRDefault="004C2FAD" w:rsidP="00D251D1">
            <w:pPr>
              <w:spacing w:before="120"/>
              <w:rPr>
                <w:rFonts w:asciiTheme="minorHAnsi" w:hAnsiTheme="minorHAnsi" w:cstheme="minorHAnsi"/>
                <w:sz w:val="22"/>
                <w:szCs w:val="22"/>
                <w:lang w:bidi="x-none"/>
              </w:rPr>
            </w:pPr>
            <w:r w:rsidRPr="00571F32">
              <w:rPr>
                <w:rFonts w:asciiTheme="minorHAnsi" w:hAnsiTheme="minorHAnsi" w:cstheme="minorHAnsi"/>
                <w:b/>
                <w:sz w:val="22"/>
                <w:szCs w:val="22"/>
                <w:lang w:bidi="x-none"/>
              </w:rPr>
              <w:t>CURRENT OCCUPANT:</w:t>
            </w:r>
          </w:p>
          <w:p w14:paraId="363A405F" w14:textId="77777777" w:rsidR="004C2FAD" w:rsidRPr="00571F32" w:rsidRDefault="004C2FAD" w:rsidP="00D251D1">
            <w:pPr>
              <w:spacing w:before="120"/>
              <w:rPr>
                <w:rFonts w:asciiTheme="minorHAnsi" w:hAnsiTheme="minorHAnsi" w:cstheme="minorHAnsi"/>
                <w:b/>
                <w:sz w:val="22"/>
                <w:szCs w:val="22"/>
                <w:lang w:bidi="x-none"/>
              </w:rPr>
            </w:pPr>
          </w:p>
        </w:tc>
        <w:tc>
          <w:tcPr>
            <w:tcW w:w="5824" w:type="dxa"/>
          </w:tcPr>
          <w:p w14:paraId="73C46050" w14:textId="0A36357B" w:rsidR="004C2FAD" w:rsidRPr="00571F32" w:rsidRDefault="001A7EC8" w:rsidP="00D251D1">
            <w:pPr>
              <w:spacing w:before="120"/>
              <w:rPr>
                <w:rFonts w:asciiTheme="minorHAnsi" w:hAnsiTheme="minorHAnsi" w:cstheme="minorHAnsi"/>
                <w:sz w:val="22"/>
                <w:szCs w:val="22"/>
                <w:lang w:bidi="x-none"/>
              </w:rPr>
            </w:pPr>
            <w:r w:rsidRPr="00571F32">
              <w:rPr>
                <w:rFonts w:asciiTheme="minorHAnsi" w:hAnsiTheme="minorHAnsi" w:cstheme="minorHAnsi"/>
                <w:sz w:val="22"/>
                <w:szCs w:val="22"/>
                <w:lang w:bidi="x-none"/>
              </w:rPr>
              <w:t>Unfilled</w:t>
            </w:r>
          </w:p>
          <w:p w14:paraId="4FAFDB2B" w14:textId="77777777" w:rsidR="004C2FAD" w:rsidRPr="00571F32" w:rsidRDefault="004C2FAD" w:rsidP="00D251D1">
            <w:pPr>
              <w:spacing w:before="120"/>
              <w:rPr>
                <w:rFonts w:asciiTheme="minorHAnsi" w:hAnsiTheme="minorHAnsi" w:cstheme="minorHAnsi"/>
                <w:sz w:val="22"/>
                <w:szCs w:val="22"/>
                <w:lang w:bidi="x-none"/>
              </w:rPr>
            </w:pPr>
          </w:p>
        </w:tc>
      </w:tr>
      <w:tr w:rsidR="004C2FAD" w:rsidRPr="00571F32" w14:paraId="4E3C2278" w14:textId="77777777" w:rsidTr="00D251D1">
        <w:trPr>
          <w:trHeight w:val="880"/>
        </w:trPr>
        <w:tc>
          <w:tcPr>
            <w:tcW w:w="3416" w:type="dxa"/>
          </w:tcPr>
          <w:p w14:paraId="174FC633" w14:textId="77777777" w:rsidR="004C2FAD" w:rsidRPr="00571F32" w:rsidRDefault="004C2FAD" w:rsidP="00D251D1">
            <w:pPr>
              <w:spacing w:before="120"/>
              <w:rPr>
                <w:rFonts w:asciiTheme="minorHAnsi" w:hAnsiTheme="minorHAnsi" w:cstheme="minorHAnsi"/>
                <w:sz w:val="22"/>
                <w:szCs w:val="22"/>
                <w:lang w:bidi="x-none"/>
              </w:rPr>
            </w:pPr>
            <w:r w:rsidRPr="00571F32">
              <w:rPr>
                <w:rFonts w:asciiTheme="minorHAnsi" w:hAnsiTheme="minorHAnsi" w:cstheme="minorHAnsi"/>
                <w:b/>
                <w:sz w:val="22"/>
                <w:szCs w:val="22"/>
                <w:lang w:bidi="x-none"/>
              </w:rPr>
              <w:t>RESPONSIBLE TO:</w:t>
            </w:r>
          </w:p>
          <w:p w14:paraId="6A735224" w14:textId="77777777" w:rsidR="004C2FAD" w:rsidRPr="00571F32" w:rsidRDefault="004C2FAD" w:rsidP="00D251D1">
            <w:pPr>
              <w:spacing w:before="120"/>
              <w:rPr>
                <w:rFonts w:asciiTheme="minorHAnsi" w:hAnsiTheme="minorHAnsi" w:cstheme="minorHAnsi"/>
                <w:b/>
                <w:sz w:val="22"/>
                <w:szCs w:val="22"/>
                <w:lang w:bidi="x-none"/>
              </w:rPr>
            </w:pPr>
          </w:p>
        </w:tc>
        <w:tc>
          <w:tcPr>
            <w:tcW w:w="5824" w:type="dxa"/>
          </w:tcPr>
          <w:p w14:paraId="65231115" w14:textId="77777777" w:rsidR="004C2FAD" w:rsidRPr="00571F32" w:rsidRDefault="004C2FAD" w:rsidP="00D251D1">
            <w:pPr>
              <w:spacing w:before="120"/>
              <w:rPr>
                <w:rFonts w:asciiTheme="minorHAnsi" w:hAnsiTheme="minorHAnsi" w:cstheme="minorHAnsi"/>
                <w:sz w:val="22"/>
                <w:szCs w:val="22"/>
                <w:lang w:bidi="x-none"/>
              </w:rPr>
            </w:pPr>
            <w:r w:rsidRPr="00571F32">
              <w:rPr>
                <w:rFonts w:asciiTheme="minorHAnsi" w:hAnsiTheme="minorHAnsi" w:cstheme="minorHAnsi"/>
                <w:sz w:val="22"/>
                <w:szCs w:val="22"/>
                <w:lang w:bidi="x-none"/>
              </w:rPr>
              <w:t>Manager Clinic Administration</w:t>
            </w:r>
          </w:p>
          <w:p w14:paraId="0D5342F3" w14:textId="77777777" w:rsidR="004C2FAD" w:rsidRPr="00571F32" w:rsidRDefault="004C2FAD" w:rsidP="00D251D1">
            <w:pPr>
              <w:spacing w:before="120"/>
              <w:rPr>
                <w:rFonts w:asciiTheme="minorHAnsi" w:hAnsiTheme="minorHAnsi" w:cstheme="minorHAnsi"/>
                <w:sz w:val="22"/>
                <w:szCs w:val="22"/>
                <w:lang w:bidi="x-none"/>
              </w:rPr>
            </w:pPr>
          </w:p>
        </w:tc>
      </w:tr>
      <w:tr w:rsidR="004C2FAD" w:rsidRPr="00571F32" w14:paraId="12DDE9E5" w14:textId="77777777" w:rsidTr="00D251D1">
        <w:trPr>
          <w:trHeight w:val="592"/>
        </w:trPr>
        <w:tc>
          <w:tcPr>
            <w:tcW w:w="3416" w:type="dxa"/>
          </w:tcPr>
          <w:p w14:paraId="7403264A" w14:textId="77777777" w:rsidR="004C2FAD" w:rsidRPr="00571F32" w:rsidRDefault="004C2FAD" w:rsidP="00D251D1">
            <w:pPr>
              <w:rPr>
                <w:rFonts w:asciiTheme="minorHAnsi" w:hAnsiTheme="minorHAnsi" w:cstheme="minorHAnsi"/>
                <w:b/>
                <w:sz w:val="22"/>
                <w:szCs w:val="22"/>
                <w:lang w:bidi="x-none"/>
              </w:rPr>
            </w:pPr>
            <w:r w:rsidRPr="00571F32">
              <w:rPr>
                <w:rFonts w:asciiTheme="minorHAnsi" w:hAnsiTheme="minorHAnsi" w:cstheme="minorHAnsi"/>
                <w:b/>
                <w:sz w:val="22"/>
                <w:szCs w:val="22"/>
                <w:lang w:bidi="x-none"/>
              </w:rPr>
              <w:t>OTHER BENEFITS:</w:t>
            </w:r>
          </w:p>
          <w:p w14:paraId="37E0D6C6" w14:textId="77777777" w:rsidR="004C2FAD" w:rsidRPr="00571F32" w:rsidRDefault="004C2FAD" w:rsidP="00D251D1">
            <w:pPr>
              <w:spacing w:before="120"/>
              <w:rPr>
                <w:rFonts w:asciiTheme="minorHAnsi" w:hAnsiTheme="minorHAnsi" w:cstheme="minorHAnsi"/>
                <w:b/>
                <w:sz w:val="22"/>
                <w:szCs w:val="22"/>
                <w:lang w:bidi="x-none"/>
              </w:rPr>
            </w:pPr>
          </w:p>
        </w:tc>
        <w:tc>
          <w:tcPr>
            <w:tcW w:w="5824" w:type="dxa"/>
          </w:tcPr>
          <w:p w14:paraId="479C475D" w14:textId="77777777" w:rsidR="004C2FAD" w:rsidRPr="00571F32" w:rsidRDefault="004C2FAD" w:rsidP="00D251D1">
            <w:pPr>
              <w:tabs>
                <w:tab w:val="left" w:pos="6662"/>
                <w:tab w:val="left" w:pos="7022"/>
                <w:tab w:val="left" w:pos="8834"/>
              </w:tabs>
              <w:spacing w:line="360" w:lineRule="auto"/>
              <w:rPr>
                <w:rFonts w:asciiTheme="minorHAnsi" w:hAnsiTheme="minorHAnsi" w:cstheme="minorHAnsi"/>
                <w:sz w:val="22"/>
                <w:szCs w:val="22"/>
                <w:lang w:bidi="x-none"/>
              </w:rPr>
            </w:pPr>
            <w:r w:rsidRPr="00571F32">
              <w:rPr>
                <w:rFonts w:asciiTheme="minorHAnsi" w:hAnsiTheme="minorHAnsi" w:cstheme="minorHAnsi"/>
                <w:sz w:val="22"/>
                <w:szCs w:val="22"/>
                <w:lang w:bidi="x-none"/>
              </w:rPr>
              <w:t xml:space="preserve">Salary packaging </w:t>
            </w:r>
          </w:p>
          <w:p w14:paraId="0774473F" w14:textId="77777777" w:rsidR="004C2FAD" w:rsidRPr="00571F32" w:rsidRDefault="004C2FAD" w:rsidP="00914231">
            <w:pPr>
              <w:tabs>
                <w:tab w:val="left" w:pos="6662"/>
                <w:tab w:val="left" w:pos="7022"/>
                <w:tab w:val="left" w:pos="8834"/>
              </w:tabs>
              <w:spacing w:line="360" w:lineRule="auto"/>
              <w:rPr>
                <w:rFonts w:asciiTheme="minorHAnsi" w:hAnsiTheme="minorHAnsi" w:cstheme="minorHAnsi"/>
                <w:sz w:val="22"/>
                <w:szCs w:val="22"/>
                <w:lang w:bidi="x-none"/>
              </w:rPr>
            </w:pPr>
          </w:p>
        </w:tc>
      </w:tr>
      <w:tr w:rsidR="004C2FAD" w:rsidRPr="00571F32" w14:paraId="79AAA5CD" w14:textId="77777777" w:rsidTr="00D251D1">
        <w:trPr>
          <w:trHeight w:val="704"/>
        </w:trPr>
        <w:tc>
          <w:tcPr>
            <w:tcW w:w="3416" w:type="dxa"/>
          </w:tcPr>
          <w:p w14:paraId="6662BDE5" w14:textId="77777777" w:rsidR="004C2FAD" w:rsidRPr="00571F32" w:rsidRDefault="004C2FAD" w:rsidP="00D251D1">
            <w:pPr>
              <w:spacing w:before="120"/>
              <w:rPr>
                <w:rFonts w:asciiTheme="minorHAnsi" w:hAnsiTheme="minorHAnsi" w:cstheme="minorHAnsi"/>
                <w:b/>
                <w:sz w:val="22"/>
                <w:szCs w:val="22"/>
                <w:lang w:bidi="x-none"/>
              </w:rPr>
            </w:pPr>
            <w:r w:rsidRPr="00571F32">
              <w:rPr>
                <w:rFonts w:asciiTheme="minorHAnsi" w:hAnsiTheme="minorHAnsi" w:cstheme="minorHAnsi"/>
                <w:b/>
                <w:sz w:val="22"/>
                <w:szCs w:val="22"/>
                <w:lang w:bidi="x-none"/>
              </w:rPr>
              <w:t>DATE LAST REVIEW:</w:t>
            </w:r>
          </w:p>
          <w:p w14:paraId="751BF3DF" w14:textId="77777777" w:rsidR="004C2FAD" w:rsidRPr="00571F32" w:rsidRDefault="004C2FAD" w:rsidP="00D251D1">
            <w:pPr>
              <w:spacing w:before="120"/>
              <w:rPr>
                <w:rFonts w:asciiTheme="minorHAnsi" w:hAnsiTheme="minorHAnsi" w:cstheme="minorHAnsi"/>
                <w:b/>
                <w:sz w:val="22"/>
                <w:szCs w:val="22"/>
                <w:lang w:bidi="x-none"/>
              </w:rPr>
            </w:pPr>
          </w:p>
        </w:tc>
        <w:tc>
          <w:tcPr>
            <w:tcW w:w="5824" w:type="dxa"/>
          </w:tcPr>
          <w:p w14:paraId="4C67B19D" w14:textId="50912D4A" w:rsidR="004C2FAD" w:rsidRPr="00571F32" w:rsidRDefault="00571F32" w:rsidP="00D251D1">
            <w:pPr>
              <w:spacing w:before="120"/>
              <w:rPr>
                <w:rFonts w:asciiTheme="minorHAnsi" w:hAnsiTheme="minorHAnsi" w:cstheme="minorHAnsi"/>
                <w:sz w:val="22"/>
                <w:szCs w:val="22"/>
                <w:lang w:bidi="x-none"/>
              </w:rPr>
            </w:pPr>
            <w:r w:rsidRPr="00571F32">
              <w:rPr>
                <w:rFonts w:asciiTheme="minorHAnsi" w:hAnsiTheme="minorHAnsi" w:cstheme="minorHAnsi"/>
                <w:sz w:val="22"/>
                <w:szCs w:val="22"/>
                <w:lang w:bidi="x-none"/>
              </w:rPr>
              <w:t>29 November 2021</w:t>
            </w:r>
          </w:p>
          <w:p w14:paraId="4115BAC3" w14:textId="77777777" w:rsidR="004C2FAD" w:rsidRPr="00571F32" w:rsidRDefault="004C2FAD" w:rsidP="00D251D1">
            <w:pPr>
              <w:spacing w:before="120"/>
              <w:ind w:left="-4258"/>
              <w:rPr>
                <w:rFonts w:asciiTheme="minorHAnsi" w:hAnsiTheme="minorHAnsi" w:cstheme="minorHAnsi"/>
                <w:sz w:val="22"/>
                <w:szCs w:val="22"/>
                <w:lang w:bidi="x-none"/>
              </w:rPr>
            </w:pPr>
            <w:r w:rsidRPr="00571F32">
              <w:rPr>
                <w:rFonts w:asciiTheme="minorHAnsi" w:hAnsiTheme="minorHAnsi" w:cstheme="minorHAnsi"/>
                <w:b/>
                <w:sz w:val="22"/>
                <w:szCs w:val="22"/>
                <w:lang w:bidi="x-none"/>
              </w:rPr>
              <w:t>ATE LAST REVIEW</w:t>
            </w:r>
          </w:p>
        </w:tc>
      </w:tr>
      <w:tr w:rsidR="004C2FAD" w:rsidRPr="00571F32" w14:paraId="1C0FF5EA" w14:textId="77777777" w:rsidTr="00D251D1">
        <w:trPr>
          <w:trHeight w:val="1040"/>
        </w:trPr>
        <w:tc>
          <w:tcPr>
            <w:tcW w:w="3416" w:type="dxa"/>
          </w:tcPr>
          <w:p w14:paraId="22A796F2" w14:textId="77777777" w:rsidR="004C2FAD" w:rsidRPr="00571F32" w:rsidRDefault="004C2FAD" w:rsidP="00D251D1">
            <w:pPr>
              <w:spacing w:before="120"/>
              <w:rPr>
                <w:rFonts w:asciiTheme="minorHAnsi" w:hAnsiTheme="minorHAnsi" w:cstheme="minorHAnsi"/>
                <w:b/>
                <w:sz w:val="22"/>
                <w:szCs w:val="22"/>
                <w:lang w:bidi="x-none"/>
              </w:rPr>
            </w:pPr>
            <w:r w:rsidRPr="00571F32">
              <w:rPr>
                <w:rFonts w:asciiTheme="minorHAnsi" w:hAnsiTheme="minorHAnsi" w:cstheme="minorHAnsi"/>
                <w:b/>
                <w:sz w:val="22"/>
                <w:szCs w:val="22"/>
                <w:lang w:bidi="x-none"/>
              </w:rPr>
              <w:t>APPROVED BY:</w:t>
            </w:r>
          </w:p>
        </w:tc>
        <w:tc>
          <w:tcPr>
            <w:tcW w:w="5824" w:type="dxa"/>
          </w:tcPr>
          <w:p w14:paraId="125683EE" w14:textId="77777777" w:rsidR="004C2FAD" w:rsidRPr="00571F32" w:rsidRDefault="004C2FAD" w:rsidP="00D251D1">
            <w:pPr>
              <w:spacing w:before="120"/>
              <w:rPr>
                <w:rFonts w:asciiTheme="minorHAnsi" w:hAnsiTheme="minorHAnsi" w:cstheme="minorHAnsi"/>
                <w:sz w:val="22"/>
                <w:szCs w:val="22"/>
                <w:lang w:bidi="x-none"/>
              </w:rPr>
            </w:pPr>
            <w:r w:rsidRPr="00571F32">
              <w:rPr>
                <w:rFonts w:asciiTheme="minorHAnsi" w:hAnsiTheme="minorHAnsi" w:cstheme="minorHAnsi"/>
                <w:sz w:val="22"/>
                <w:szCs w:val="22"/>
                <w:lang w:bidi="x-none"/>
              </w:rPr>
              <w:t>Director Clinic Operations</w:t>
            </w:r>
          </w:p>
        </w:tc>
      </w:tr>
      <w:tr w:rsidR="004C2FAD" w:rsidRPr="00571F32" w14:paraId="268896ED" w14:textId="77777777" w:rsidTr="00D251D1">
        <w:tc>
          <w:tcPr>
            <w:tcW w:w="3416" w:type="dxa"/>
          </w:tcPr>
          <w:p w14:paraId="2B59CB2E" w14:textId="77777777" w:rsidR="004C2FAD" w:rsidRPr="00571F32" w:rsidRDefault="004C2FAD" w:rsidP="00D251D1">
            <w:pPr>
              <w:rPr>
                <w:rFonts w:asciiTheme="minorHAnsi" w:hAnsiTheme="minorHAnsi" w:cstheme="minorHAnsi"/>
                <w:b/>
                <w:sz w:val="22"/>
                <w:szCs w:val="22"/>
                <w:lang w:bidi="x-none"/>
              </w:rPr>
            </w:pPr>
          </w:p>
        </w:tc>
        <w:tc>
          <w:tcPr>
            <w:tcW w:w="5824" w:type="dxa"/>
          </w:tcPr>
          <w:p w14:paraId="2ED46DE4" w14:textId="77777777" w:rsidR="004C2FAD" w:rsidRPr="00571F32" w:rsidRDefault="004C2FAD" w:rsidP="00D251D1">
            <w:pPr>
              <w:rPr>
                <w:rFonts w:asciiTheme="minorHAnsi" w:hAnsiTheme="minorHAnsi" w:cstheme="minorHAnsi"/>
                <w:sz w:val="22"/>
                <w:szCs w:val="22"/>
                <w:lang w:bidi="x-none"/>
              </w:rPr>
            </w:pPr>
          </w:p>
        </w:tc>
      </w:tr>
    </w:tbl>
    <w:p w14:paraId="6112C66E" w14:textId="77777777" w:rsidR="004C2FAD" w:rsidRPr="00571F32" w:rsidRDefault="004C2FAD" w:rsidP="004C2FAD">
      <w:pPr>
        <w:rPr>
          <w:rFonts w:asciiTheme="minorHAnsi" w:hAnsiTheme="minorHAnsi" w:cstheme="minorHAnsi"/>
          <w:b/>
          <w:sz w:val="22"/>
          <w:szCs w:val="22"/>
        </w:rPr>
      </w:pPr>
    </w:p>
    <w:p w14:paraId="28535CFA" w14:textId="77777777" w:rsidR="004C2FAD" w:rsidRPr="00571F32" w:rsidRDefault="004C2FAD" w:rsidP="004C2FAD">
      <w:pPr>
        <w:rPr>
          <w:rFonts w:asciiTheme="minorHAnsi" w:hAnsiTheme="minorHAnsi" w:cstheme="minorHAnsi"/>
          <w:b/>
          <w:sz w:val="22"/>
          <w:szCs w:val="22"/>
        </w:rPr>
      </w:pPr>
    </w:p>
    <w:p w14:paraId="0D28D61A" w14:textId="77777777" w:rsidR="00571F32" w:rsidRPr="00571F32" w:rsidRDefault="004C2FAD" w:rsidP="00571F32">
      <w:pPr>
        <w:rPr>
          <w:rFonts w:asciiTheme="minorHAnsi" w:hAnsiTheme="minorHAnsi" w:cstheme="minorHAnsi"/>
          <w:b/>
          <w:sz w:val="22"/>
          <w:szCs w:val="22"/>
        </w:rPr>
      </w:pPr>
      <w:r w:rsidRPr="00571F32">
        <w:rPr>
          <w:rFonts w:asciiTheme="minorHAnsi" w:hAnsiTheme="minorHAnsi" w:cstheme="minorHAnsi"/>
          <w:b/>
          <w:sz w:val="22"/>
          <w:szCs w:val="22"/>
        </w:rPr>
        <w:br w:type="page"/>
      </w:r>
      <w:r w:rsidR="00571F32" w:rsidRPr="00571F32">
        <w:rPr>
          <w:rFonts w:asciiTheme="minorHAnsi" w:hAnsiTheme="minorHAnsi" w:cstheme="minorHAnsi"/>
          <w:noProof/>
          <w:sz w:val="22"/>
          <w:szCs w:val="22"/>
          <w:lang w:val="en-US"/>
        </w:rPr>
        <w:lastRenderedPageBreak/>
        <mc:AlternateContent>
          <mc:Choice Requires="wps">
            <w:drawing>
              <wp:anchor distT="0" distB="0" distL="114300" distR="114300" simplePos="0" relativeHeight="251659264" behindDoc="0" locked="0" layoutInCell="1" allowOverlap="1" wp14:anchorId="3C343507" wp14:editId="39E30F1B">
                <wp:simplePos x="0" y="0"/>
                <wp:positionH relativeFrom="column">
                  <wp:posOffset>71120</wp:posOffset>
                </wp:positionH>
                <wp:positionV relativeFrom="paragraph">
                  <wp:posOffset>286385</wp:posOffset>
                </wp:positionV>
                <wp:extent cx="5943600" cy="2171700"/>
                <wp:effectExtent l="0" t="0" r="25400" b="38100"/>
                <wp:wrapSquare wrapText="bothSides"/>
                <wp:docPr id="5" name="Text Box 5"/>
                <wp:cNvGraphicFramePr/>
                <a:graphic xmlns:a="http://schemas.openxmlformats.org/drawingml/2006/main">
                  <a:graphicData uri="http://schemas.microsoft.com/office/word/2010/wordprocessingShape">
                    <wps:wsp>
                      <wps:cNvSpPr txBox="1"/>
                      <wps:spPr>
                        <a:xfrm>
                          <a:off x="0" y="0"/>
                          <a:ext cx="5943600" cy="2171700"/>
                        </a:xfrm>
                        <a:prstGeom prst="rect">
                          <a:avLst/>
                        </a:prstGeom>
                        <a:noFill/>
                        <a:ln w="9525" cmpd="sng">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0BDE9D9" w14:textId="77777777" w:rsidR="00571F32" w:rsidRDefault="00571F32" w:rsidP="00571F32">
                            <w:pPr>
                              <w:ind w:left="142" w:right="141"/>
                              <w:rPr>
                                <w:rFonts w:asciiTheme="minorHAnsi" w:hAnsiTheme="minorHAnsi"/>
                                <w:sz w:val="22"/>
                              </w:rPr>
                            </w:pPr>
                            <w:r w:rsidRPr="00F752BE">
                              <w:rPr>
                                <w:rFonts w:asciiTheme="minorHAnsi" w:hAnsiTheme="minorHAnsi"/>
                                <w:sz w:val="22"/>
                              </w:rPr>
                              <w:t xml:space="preserve">The Australian College of Optometry’s (ACO) Vision is to achieve world leading eye health outcomes for </w:t>
                            </w:r>
                            <w:proofErr w:type="gramStart"/>
                            <w:r w:rsidRPr="00F752BE">
                              <w:rPr>
                                <w:rFonts w:asciiTheme="minorHAnsi" w:hAnsiTheme="minorHAnsi"/>
                                <w:sz w:val="22"/>
                              </w:rPr>
                              <w:t>all</w:t>
                            </w:r>
                            <w:proofErr w:type="gramEnd"/>
                            <w:r w:rsidRPr="00F752BE">
                              <w:rPr>
                                <w:rFonts w:asciiTheme="minorHAnsi" w:hAnsiTheme="minorHAnsi"/>
                                <w:sz w:val="22"/>
                              </w:rPr>
                              <w:t xml:space="preserve"> and its Mission is to improve the eye health and well-being of communities through innovations, partnership and leadership in:</w:t>
                            </w:r>
                          </w:p>
                          <w:p w14:paraId="40C12025" w14:textId="77777777" w:rsidR="00571F32" w:rsidRPr="00F752BE" w:rsidRDefault="00571F32" w:rsidP="00571F32">
                            <w:pPr>
                              <w:ind w:left="142" w:right="141"/>
                              <w:rPr>
                                <w:rFonts w:asciiTheme="minorHAnsi" w:hAnsiTheme="minorHAnsi"/>
                                <w:sz w:val="22"/>
                              </w:rPr>
                            </w:pPr>
                          </w:p>
                          <w:p w14:paraId="4BFAFE16" w14:textId="77777777" w:rsidR="00571F32" w:rsidRDefault="00571F32" w:rsidP="00571F32">
                            <w:pPr>
                              <w:ind w:left="142" w:right="141"/>
                              <w:rPr>
                                <w:rFonts w:asciiTheme="minorHAnsi" w:hAnsiTheme="minorHAnsi"/>
                                <w:sz w:val="22"/>
                              </w:rPr>
                            </w:pPr>
                            <w:r w:rsidRPr="00F752BE">
                              <w:rPr>
                                <w:rFonts w:asciiTheme="minorHAnsi" w:hAnsiTheme="minorHAnsi"/>
                                <w:b/>
                                <w:sz w:val="22"/>
                              </w:rPr>
                              <w:t>Clinical optometry services</w:t>
                            </w:r>
                            <w:r w:rsidRPr="00F752BE">
                              <w:rPr>
                                <w:rFonts w:asciiTheme="minorHAnsi" w:hAnsiTheme="minorHAnsi"/>
                                <w:sz w:val="22"/>
                              </w:rPr>
                              <w:t>- providing high quality public health eye care for communities in nee</w:t>
                            </w:r>
                            <w:r>
                              <w:rPr>
                                <w:rFonts w:asciiTheme="minorHAnsi" w:hAnsiTheme="minorHAnsi"/>
                                <w:sz w:val="22"/>
                              </w:rPr>
                              <w:t>d</w:t>
                            </w:r>
                            <w:r w:rsidRPr="00F752BE">
                              <w:rPr>
                                <w:rFonts w:asciiTheme="minorHAnsi" w:hAnsiTheme="minorHAnsi"/>
                                <w:sz w:val="22"/>
                              </w:rPr>
                              <w:t xml:space="preserve"> and leading best </w:t>
                            </w:r>
                            <w:proofErr w:type="gramStart"/>
                            <w:r w:rsidRPr="00F752BE">
                              <w:rPr>
                                <w:rFonts w:asciiTheme="minorHAnsi" w:hAnsiTheme="minorHAnsi"/>
                                <w:sz w:val="22"/>
                              </w:rPr>
                              <w:t>practices;</w:t>
                            </w:r>
                            <w:proofErr w:type="gramEnd"/>
                          </w:p>
                          <w:p w14:paraId="76F2793E" w14:textId="77777777" w:rsidR="00571F32" w:rsidRPr="00F752BE" w:rsidRDefault="00571F32" w:rsidP="00571F32">
                            <w:pPr>
                              <w:ind w:left="142" w:right="141"/>
                              <w:rPr>
                                <w:rFonts w:asciiTheme="minorHAnsi" w:hAnsiTheme="minorHAnsi"/>
                                <w:sz w:val="22"/>
                              </w:rPr>
                            </w:pPr>
                          </w:p>
                          <w:p w14:paraId="4F2224E7" w14:textId="77777777" w:rsidR="00571F32" w:rsidRDefault="00571F32" w:rsidP="00571F32">
                            <w:pPr>
                              <w:ind w:left="142" w:right="141"/>
                              <w:rPr>
                                <w:rFonts w:asciiTheme="minorHAnsi" w:hAnsiTheme="minorHAnsi"/>
                                <w:sz w:val="22"/>
                              </w:rPr>
                            </w:pPr>
                            <w:r w:rsidRPr="00F752BE">
                              <w:rPr>
                                <w:rFonts w:asciiTheme="minorHAnsi" w:hAnsiTheme="minorHAnsi"/>
                                <w:b/>
                                <w:sz w:val="22"/>
                              </w:rPr>
                              <w:t>Research</w:t>
                            </w:r>
                            <w:r w:rsidRPr="00F752BE">
                              <w:rPr>
                                <w:rFonts w:asciiTheme="minorHAnsi" w:hAnsiTheme="minorHAnsi"/>
                                <w:sz w:val="22"/>
                              </w:rPr>
                              <w:t>- undertaking high impact internationally recognised research to improve the understanding of vision science and eye care; and</w:t>
                            </w:r>
                          </w:p>
                          <w:p w14:paraId="6BEE829D" w14:textId="77777777" w:rsidR="00571F32" w:rsidRPr="00F752BE" w:rsidRDefault="00571F32" w:rsidP="00571F32">
                            <w:pPr>
                              <w:ind w:left="142" w:right="141"/>
                              <w:rPr>
                                <w:rFonts w:asciiTheme="minorHAnsi" w:hAnsiTheme="minorHAnsi"/>
                                <w:sz w:val="22"/>
                              </w:rPr>
                            </w:pPr>
                          </w:p>
                          <w:p w14:paraId="3815B2ED" w14:textId="77777777" w:rsidR="00571F32" w:rsidRPr="00F752BE" w:rsidRDefault="00571F32" w:rsidP="00571F32">
                            <w:pPr>
                              <w:ind w:left="142" w:right="141"/>
                              <w:rPr>
                                <w:rFonts w:asciiTheme="minorHAnsi" w:hAnsiTheme="minorHAnsi"/>
                                <w:sz w:val="22"/>
                              </w:rPr>
                            </w:pPr>
                            <w:r w:rsidRPr="00F752BE">
                              <w:rPr>
                                <w:rFonts w:asciiTheme="minorHAnsi" w:hAnsiTheme="minorHAnsi"/>
                                <w:b/>
                                <w:sz w:val="22"/>
                              </w:rPr>
                              <w:t>Education</w:t>
                            </w:r>
                            <w:r w:rsidRPr="00F752BE">
                              <w:rPr>
                                <w:rFonts w:asciiTheme="minorHAnsi" w:hAnsiTheme="minorHAnsi"/>
                                <w:sz w:val="22"/>
                              </w:rPr>
                              <w:t xml:space="preserve">- providing best practice clinical learning pathways for optometrists from pre-registration through to professional practices. </w:t>
                            </w:r>
                          </w:p>
                          <w:p w14:paraId="337E0B89" w14:textId="77777777" w:rsidR="00571F32" w:rsidRDefault="00571F32" w:rsidP="00571F32">
                            <w:pPr>
                              <w:ind w:left="142"/>
                            </w:pPr>
                          </w:p>
                          <w:p w14:paraId="058D4DA8" w14:textId="77777777" w:rsidR="00571F32" w:rsidRDefault="00571F32" w:rsidP="00571F32"/>
                          <w:p w14:paraId="18E8D311" w14:textId="77777777" w:rsidR="00571F32" w:rsidRDefault="00571F32" w:rsidP="00571F32"/>
                          <w:p w14:paraId="36F5ED05" w14:textId="77777777" w:rsidR="00571F32" w:rsidRDefault="00571F32" w:rsidP="00571F32"/>
                          <w:p w14:paraId="1392BB5A" w14:textId="77777777" w:rsidR="00571F32" w:rsidRDefault="00571F32" w:rsidP="00571F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343507" id="_x0000_t202" coordsize="21600,21600" o:spt="202" path="m,l,21600r21600,l21600,xe">
                <v:stroke joinstyle="miter"/>
                <v:path gradientshapeok="t" o:connecttype="rect"/>
              </v:shapetype>
              <v:shape id="Text Box 5" o:spid="_x0000_s1026" type="#_x0000_t202" style="position:absolute;margin-left:5.6pt;margin-top:22.55pt;width:468pt;height:1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" filled="f" strokecolor="black [3213]">
                <v:textbox>
                  <w:txbxContent>
                    <w:p w14:paraId="70BDE9D9" w14:textId="77777777" w:rsidR="00571F32" w:rsidRDefault="00571F32" w:rsidP="00571F32">
                      <w:pPr>
                        <w:ind w:left="142" w:right="141"/>
                        <w:rPr>
                          <w:rFonts w:asciiTheme="minorHAnsi" w:hAnsiTheme="minorHAnsi"/>
                          <w:sz w:val="22"/>
                        </w:rPr>
                      </w:pPr>
                      <w:r w:rsidRPr="00F752BE">
                        <w:rPr>
                          <w:rFonts w:asciiTheme="minorHAnsi" w:hAnsiTheme="minorHAnsi"/>
                          <w:sz w:val="22"/>
                        </w:rPr>
                        <w:t xml:space="preserve">The Australian College of Optometry’s (ACO) Vision is to achieve world leading eye health outcomes for </w:t>
                      </w:r>
                      <w:proofErr w:type="gramStart"/>
                      <w:r w:rsidRPr="00F752BE">
                        <w:rPr>
                          <w:rFonts w:asciiTheme="minorHAnsi" w:hAnsiTheme="minorHAnsi"/>
                          <w:sz w:val="22"/>
                        </w:rPr>
                        <w:t>all</w:t>
                      </w:r>
                      <w:proofErr w:type="gramEnd"/>
                      <w:r w:rsidRPr="00F752BE">
                        <w:rPr>
                          <w:rFonts w:asciiTheme="minorHAnsi" w:hAnsiTheme="minorHAnsi"/>
                          <w:sz w:val="22"/>
                        </w:rPr>
                        <w:t xml:space="preserve"> and its Mission is to improve the eye health and well-being of communities through innovations, partnership and leadership in:</w:t>
                      </w:r>
                    </w:p>
                    <w:p w14:paraId="40C12025" w14:textId="77777777" w:rsidR="00571F32" w:rsidRPr="00F752BE" w:rsidRDefault="00571F32" w:rsidP="00571F32">
                      <w:pPr>
                        <w:ind w:left="142" w:right="141"/>
                        <w:rPr>
                          <w:rFonts w:asciiTheme="minorHAnsi" w:hAnsiTheme="minorHAnsi"/>
                          <w:sz w:val="22"/>
                        </w:rPr>
                      </w:pPr>
                    </w:p>
                    <w:p w14:paraId="4BFAFE16" w14:textId="77777777" w:rsidR="00571F32" w:rsidRDefault="00571F32" w:rsidP="00571F32">
                      <w:pPr>
                        <w:ind w:left="142" w:right="141"/>
                        <w:rPr>
                          <w:rFonts w:asciiTheme="minorHAnsi" w:hAnsiTheme="minorHAnsi"/>
                          <w:sz w:val="22"/>
                        </w:rPr>
                      </w:pPr>
                      <w:r w:rsidRPr="00F752BE">
                        <w:rPr>
                          <w:rFonts w:asciiTheme="minorHAnsi" w:hAnsiTheme="minorHAnsi"/>
                          <w:b/>
                          <w:sz w:val="22"/>
                        </w:rPr>
                        <w:t>Clinical optometry services</w:t>
                      </w:r>
                      <w:r w:rsidRPr="00F752BE">
                        <w:rPr>
                          <w:rFonts w:asciiTheme="minorHAnsi" w:hAnsiTheme="minorHAnsi"/>
                          <w:sz w:val="22"/>
                        </w:rPr>
                        <w:t>- providing high quality public health eye care for communities in nee</w:t>
                      </w:r>
                      <w:r>
                        <w:rPr>
                          <w:rFonts w:asciiTheme="minorHAnsi" w:hAnsiTheme="minorHAnsi"/>
                          <w:sz w:val="22"/>
                        </w:rPr>
                        <w:t>d</w:t>
                      </w:r>
                      <w:r w:rsidRPr="00F752BE">
                        <w:rPr>
                          <w:rFonts w:asciiTheme="minorHAnsi" w:hAnsiTheme="minorHAnsi"/>
                          <w:sz w:val="22"/>
                        </w:rPr>
                        <w:t xml:space="preserve"> and leading best </w:t>
                      </w:r>
                      <w:proofErr w:type="gramStart"/>
                      <w:r w:rsidRPr="00F752BE">
                        <w:rPr>
                          <w:rFonts w:asciiTheme="minorHAnsi" w:hAnsiTheme="minorHAnsi"/>
                          <w:sz w:val="22"/>
                        </w:rPr>
                        <w:t>practices;</w:t>
                      </w:r>
                      <w:proofErr w:type="gramEnd"/>
                    </w:p>
                    <w:p w14:paraId="76F2793E" w14:textId="77777777" w:rsidR="00571F32" w:rsidRPr="00F752BE" w:rsidRDefault="00571F32" w:rsidP="00571F32">
                      <w:pPr>
                        <w:ind w:left="142" w:right="141"/>
                        <w:rPr>
                          <w:rFonts w:asciiTheme="minorHAnsi" w:hAnsiTheme="minorHAnsi"/>
                          <w:sz w:val="22"/>
                        </w:rPr>
                      </w:pPr>
                    </w:p>
                    <w:p w14:paraId="4F2224E7" w14:textId="77777777" w:rsidR="00571F32" w:rsidRDefault="00571F32" w:rsidP="00571F32">
                      <w:pPr>
                        <w:ind w:left="142" w:right="141"/>
                        <w:rPr>
                          <w:rFonts w:asciiTheme="minorHAnsi" w:hAnsiTheme="minorHAnsi"/>
                          <w:sz w:val="22"/>
                        </w:rPr>
                      </w:pPr>
                      <w:r w:rsidRPr="00F752BE">
                        <w:rPr>
                          <w:rFonts w:asciiTheme="minorHAnsi" w:hAnsiTheme="minorHAnsi"/>
                          <w:b/>
                          <w:sz w:val="22"/>
                        </w:rPr>
                        <w:t>Research</w:t>
                      </w:r>
                      <w:r w:rsidRPr="00F752BE">
                        <w:rPr>
                          <w:rFonts w:asciiTheme="minorHAnsi" w:hAnsiTheme="minorHAnsi"/>
                          <w:sz w:val="22"/>
                        </w:rPr>
                        <w:t>- undertaking high impact internationally recognised research to improve the understanding of vision science and eye care; and</w:t>
                      </w:r>
                    </w:p>
                    <w:p w14:paraId="6BEE829D" w14:textId="77777777" w:rsidR="00571F32" w:rsidRPr="00F752BE" w:rsidRDefault="00571F32" w:rsidP="00571F32">
                      <w:pPr>
                        <w:ind w:left="142" w:right="141"/>
                        <w:rPr>
                          <w:rFonts w:asciiTheme="minorHAnsi" w:hAnsiTheme="minorHAnsi"/>
                          <w:sz w:val="22"/>
                        </w:rPr>
                      </w:pPr>
                    </w:p>
                    <w:p w14:paraId="3815B2ED" w14:textId="77777777" w:rsidR="00571F32" w:rsidRPr="00F752BE" w:rsidRDefault="00571F32" w:rsidP="00571F32">
                      <w:pPr>
                        <w:ind w:left="142" w:right="141"/>
                        <w:rPr>
                          <w:rFonts w:asciiTheme="minorHAnsi" w:hAnsiTheme="minorHAnsi"/>
                          <w:sz w:val="22"/>
                        </w:rPr>
                      </w:pPr>
                      <w:r w:rsidRPr="00F752BE">
                        <w:rPr>
                          <w:rFonts w:asciiTheme="minorHAnsi" w:hAnsiTheme="minorHAnsi"/>
                          <w:b/>
                          <w:sz w:val="22"/>
                        </w:rPr>
                        <w:t>Education</w:t>
                      </w:r>
                      <w:r w:rsidRPr="00F752BE">
                        <w:rPr>
                          <w:rFonts w:asciiTheme="minorHAnsi" w:hAnsiTheme="minorHAnsi"/>
                          <w:sz w:val="22"/>
                        </w:rPr>
                        <w:t xml:space="preserve">- providing best practice clinical learning pathways for optometrists from pre-registration through to professional practices. </w:t>
                      </w:r>
                    </w:p>
                    <w:p w14:paraId="337E0B89" w14:textId="77777777" w:rsidR="00571F32" w:rsidRDefault="00571F32" w:rsidP="00571F32">
                      <w:pPr>
                        <w:ind w:left="142"/>
                      </w:pPr>
                    </w:p>
                    <w:p w14:paraId="058D4DA8" w14:textId="77777777" w:rsidR="00571F32" w:rsidRDefault="00571F32" w:rsidP="00571F32"/>
                    <w:p w14:paraId="18E8D311" w14:textId="77777777" w:rsidR="00571F32" w:rsidRDefault="00571F32" w:rsidP="00571F32"/>
                    <w:p w14:paraId="36F5ED05" w14:textId="77777777" w:rsidR="00571F32" w:rsidRDefault="00571F32" w:rsidP="00571F32"/>
                    <w:p w14:paraId="1392BB5A" w14:textId="77777777" w:rsidR="00571F32" w:rsidRDefault="00571F32" w:rsidP="00571F32"/>
                  </w:txbxContent>
                </v:textbox>
                <w10:wrap type="square"/>
              </v:shape>
            </w:pict>
          </mc:Fallback>
        </mc:AlternateContent>
      </w:r>
      <w:r w:rsidR="00571F32" w:rsidRPr="00571F32">
        <w:rPr>
          <w:rFonts w:asciiTheme="minorHAnsi" w:hAnsiTheme="minorHAnsi" w:cstheme="minorHAnsi"/>
          <w:b/>
          <w:sz w:val="22"/>
          <w:szCs w:val="22"/>
        </w:rPr>
        <w:t xml:space="preserve">1. </w:t>
      </w:r>
      <w:r w:rsidR="00571F32" w:rsidRPr="00571F32">
        <w:rPr>
          <w:rFonts w:asciiTheme="minorHAnsi" w:hAnsiTheme="minorHAnsi" w:cstheme="minorHAnsi"/>
          <w:b/>
          <w:sz w:val="22"/>
          <w:szCs w:val="22"/>
        </w:rPr>
        <w:tab/>
        <w:t>THE AUSTRALIAN COLLEGE OF OPTOMETRY</w:t>
      </w:r>
    </w:p>
    <w:p w14:paraId="72AA5079" w14:textId="77777777" w:rsidR="00571F32" w:rsidRPr="00571F32" w:rsidRDefault="00571F32" w:rsidP="00571F32">
      <w:pPr>
        <w:rPr>
          <w:rFonts w:asciiTheme="minorHAnsi" w:hAnsiTheme="minorHAnsi" w:cstheme="minorHAnsi"/>
          <w:b/>
          <w:sz w:val="22"/>
          <w:szCs w:val="22"/>
        </w:rPr>
      </w:pPr>
    </w:p>
    <w:p w14:paraId="0ADE3888" w14:textId="77777777" w:rsidR="00571F32" w:rsidRPr="00571F32" w:rsidRDefault="00571F32" w:rsidP="00571F32">
      <w:pPr>
        <w:ind w:left="709" w:right="-383"/>
        <w:jc w:val="both"/>
        <w:rPr>
          <w:rFonts w:asciiTheme="minorHAnsi" w:hAnsiTheme="minorHAnsi" w:cstheme="minorHAnsi"/>
          <w:sz w:val="22"/>
          <w:szCs w:val="22"/>
        </w:rPr>
      </w:pPr>
      <w:r w:rsidRPr="00571F32">
        <w:rPr>
          <w:rFonts w:asciiTheme="minorHAnsi" w:hAnsiTheme="minorHAnsi" w:cstheme="minorHAnsi"/>
          <w:sz w:val="22"/>
          <w:szCs w:val="22"/>
        </w:rPr>
        <w:t>The ACO’s work is led by the following values and principles:</w:t>
      </w:r>
    </w:p>
    <w:p w14:paraId="0A2B7594" w14:textId="77777777" w:rsidR="00571F32" w:rsidRPr="00571F32" w:rsidRDefault="00571F32" w:rsidP="00571F32">
      <w:pPr>
        <w:pStyle w:val="ListParagraph"/>
        <w:numPr>
          <w:ilvl w:val="0"/>
          <w:numId w:val="7"/>
        </w:numPr>
        <w:ind w:right="-383"/>
        <w:jc w:val="both"/>
        <w:rPr>
          <w:rFonts w:asciiTheme="minorHAnsi" w:hAnsiTheme="minorHAnsi" w:cstheme="minorHAnsi"/>
          <w:sz w:val="22"/>
          <w:szCs w:val="22"/>
        </w:rPr>
      </w:pPr>
      <w:r w:rsidRPr="00571F32">
        <w:rPr>
          <w:rFonts w:asciiTheme="minorHAnsi" w:hAnsiTheme="minorHAnsi" w:cstheme="minorHAnsi"/>
          <w:sz w:val="22"/>
          <w:szCs w:val="22"/>
        </w:rPr>
        <w:t xml:space="preserve">We deeply </w:t>
      </w:r>
      <w:r w:rsidRPr="00571F32">
        <w:rPr>
          <w:rFonts w:asciiTheme="minorHAnsi" w:hAnsiTheme="minorHAnsi" w:cstheme="minorHAnsi"/>
          <w:b/>
          <w:i/>
          <w:sz w:val="22"/>
          <w:szCs w:val="22"/>
        </w:rPr>
        <w:t>care</w:t>
      </w:r>
      <w:r w:rsidRPr="00571F32">
        <w:rPr>
          <w:rFonts w:asciiTheme="minorHAnsi" w:hAnsiTheme="minorHAnsi" w:cstheme="minorHAnsi"/>
          <w:sz w:val="22"/>
          <w:szCs w:val="22"/>
        </w:rPr>
        <w:t xml:space="preserve"> about eye </w:t>
      </w:r>
      <w:proofErr w:type="gramStart"/>
      <w:r w:rsidRPr="00571F32">
        <w:rPr>
          <w:rFonts w:asciiTheme="minorHAnsi" w:hAnsiTheme="minorHAnsi" w:cstheme="minorHAnsi"/>
          <w:sz w:val="22"/>
          <w:szCs w:val="22"/>
        </w:rPr>
        <w:t>health;</w:t>
      </w:r>
      <w:proofErr w:type="gramEnd"/>
    </w:p>
    <w:p w14:paraId="404A5CC6" w14:textId="77777777" w:rsidR="00571F32" w:rsidRPr="00571F32" w:rsidRDefault="00571F32" w:rsidP="00571F32">
      <w:pPr>
        <w:pStyle w:val="ListParagraph"/>
        <w:numPr>
          <w:ilvl w:val="0"/>
          <w:numId w:val="7"/>
        </w:numPr>
        <w:ind w:right="-383"/>
        <w:jc w:val="both"/>
        <w:rPr>
          <w:rFonts w:asciiTheme="minorHAnsi" w:hAnsiTheme="minorHAnsi" w:cstheme="minorHAnsi"/>
          <w:sz w:val="22"/>
          <w:szCs w:val="22"/>
        </w:rPr>
      </w:pPr>
      <w:r w:rsidRPr="00571F32">
        <w:rPr>
          <w:rFonts w:asciiTheme="minorHAnsi" w:hAnsiTheme="minorHAnsi" w:cstheme="minorHAnsi"/>
          <w:sz w:val="22"/>
          <w:szCs w:val="22"/>
        </w:rPr>
        <w:t xml:space="preserve">Everything we do drives this </w:t>
      </w:r>
      <w:proofErr w:type="gramStart"/>
      <w:r w:rsidRPr="00571F32">
        <w:rPr>
          <w:rFonts w:asciiTheme="minorHAnsi" w:hAnsiTheme="minorHAnsi" w:cstheme="minorHAnsi"/>
          <w:b/>
          <w:i/>
          <w:sz w:val="22"/>
          <w:szCs w:val="22"/>
        </w:rPr>
        <w:t>purpose</w:t>
      </w:r>
      <w:r w:rsidRPr="00571F32">
        <w:rPr>
          <w:rFonts w:asciiTheme="minorHAnsi" w:hAnsiTheme="minorHAnsi" w:cstheme="minorHAnsi"/>
          <w:sz w:val="22"/>
          <w:szCs w:val="22"/>
        </w:rPr>
        <w:t>;</w:t>
      </w:r>
      <w:proofErr w:type="gramEnd"/>
    </w:p>
    <w:p w14:paraId="7FD5DFA2" w14:textId="77777777" w:rsidR="00571F32" w:rsidRPr="00571F32" w:rsidRDefault="00571F32" w:rsidP="00571F32">
      <w:pPr>
        <w:pStyle w:val="ListParagraph"/>
        <w:numPr>
          <w:ilvl w:val="0"/>
          <w:numId w:val="7"/>
        </w:numPr>
        <w:ind w:right="-383"/>
        <w:jc w:val="both"/>
        <w:rPr>
          <w:rFonts w:asciiTheme="minorHAnsi" w:hAnsiTheme="minorHAnsi" w:cstheme="minorHAnsi"/>
          <w:sz w:val="22"/>
          <w:szCs w:val="22"/>
        </w:rPr>
      </w:pPr>
      <w:r w:rsidRPr="00571F32">
        <w:rPr>
          <w:rFonts w:asciiTheme="minorHAnsi" w:hAnsiTheme="minorHAnsi" w:cstheme="minorHAnsi"/>
          <w:sz w:val="22"/>
          <w:szCs w:val="22"/>
        </w:rPr>
        <w:t xml:space="preserve">Mutual </w:t>
      </w:r>
      <w:r w:rsidRPr="00571F32">
        <w:rPr>
          <w:rFonts w:asciiTheme="minorHAnsi" w:hAnsiTheme="minorHAnsi" w:cstheme="minorHAnsi"/>
          <w:b/>
          <w:i/>
          <w:sz w:val="22"/>
          <w:szCs w:val="22"/>
        </w:rPr>
        <w:t>respect</w:t>
      </w:r>
      <w:r w:rsidRPr="00571F32">
        <w:rPr>
          <w:rFonts w:asciiTheme="minorHAnsi" w:hAnsiTheme="minorHAnsi" w:cstheme="minorHAnsi"/>
          <w:sz w:val="22"/>
          <w:szCs w:val="22"/>
        </w:rPr>
        <w:t xml:space="preserve"> guides out </w:t>
      </w:r>
      <w:proofErr w:type="gramStart"/>
      <w:r w:rsidRPr="00571F32">
        <w:rPr>
          <w:rFonts w:asciiTheme="minorHAnsi" w:hAnsiTheme="minorHAnsi" w:cstheme="minorHAnsi"/>
          <w:sz w:val="22"/>
          <w:szCs w:val="22"/>
        </w:rPr>
        <w:t>expectations;</w:t>
      </w:r>
      <w:proofErr w:type="gramEnd"/>
    </w:p>
    <w:p w14:paraId="4AF14389" w14:textId="77777777" w:rsidR="00571F32" w:rsidRPr="00571F32" w:rsidRDefault="00571F32" w:rsidP="00571F32">
      <w:pPr>
        <w:pStyle w:val="ListParagraph"/>
        <w:numPr>
          <w:ilvl w:val="0"/>
          <w:numId w:val="7"/>
        </w:numPr>
        <w:ind w:right="-383"/>
        <w:jc w:val="both"/>
        <w:rPr>
          <w:rFonts w:asciiTheme="minorHAnsi" w:hAnsiTheme="minorHAnsi" w:cstheme="minorHAnsi"/>
          <w:sz w:val="22"/>
          <w:szCs w:val="22"/>
        </w:rPr>
      </w:pPr>
      <w:r w:rsidRPr="00571F32">
        <w:rPr>
          <w:rFonts w:asciiTheme="minorHAnsi" w:hAnsiTheme="minorHAnsi" w:cstheme="minorHAnsi"/>
          <w:sz w:val="22"/>
          <w:szCs w:val="22"/>
        </w:rPr>
        <w:t xml:space="preserve">We foster excellence through </w:t>
      </w:r>
      <w:r w:rsidRPr="00571F32">
        <w:rPr>
          <w:rFonts w:asciiTheme="minorHAnsi" w:hAnsiTheme="minorHAnsi" w:cstheme="minorHAnsi"/>
          <w:b/>
          <w:i/>
          <w:sz w:val="22"/>
          <w:szCs w:val="22"/>
        </w:rPr>
        <w:t>collaboration</w:t>
      </w:r>
      <w:r w:rsidRPr="00571F32">
        <w:rPr>
          <w:rFonts w:asciiTheme="minorHAnsi" w:hAnsiTheme="minorHAnsi" w:cstheme="minorHAnsi"/>
          <w:sz w:val="22"/>
          <w:szCs w:val="22"/>
        </w:rPr>
        <w:t xml:space="preserve"> with our patients, partners and </w:t>
      </w:r>
      <w:proofErr w:type="gramStart"/>
      <w:r w:rsidRPr="00571F32">
        <w:rPr>
          <w:rFonts w:asciiTheme="minorHAnsi" w:hAnsiTheme="minorHAnsi" w:cstheme="minorHAnsi"/>
          <w:sz w:val="22"/>
          <w:szCs w:val="22"/>
        </w:rPr>
        <w:t>teams;</w:t>
      </w:r>
      <w:proofErr w:type="gramEnd"/>
    </w:p>
    <w:p w14:paraId="24B8B803" w14:textId="77777777" w:rsidR="00571F32" w:rsidRPr="00571F32" w:rsidRDefault="00571F32" w:rsidP="00571F32">
      <w:pPr>
        <w:pStyle w:val="ListParagraph"/>
        <w:numPr>
          <w:ilvl w:val="0"/>
          <w:numId w:val="7"/>
        </w:numPr>
        <w:ind w:right="-383"/>
        <w:jc w:val="both"/>
        <w:rPr>
          <w:rFonts w:asciiTheme="minorHAnsi" w:hAnsiTheme="minorHAnsi" w:cstheme="minorHAnsi"/>
          <w:sz w:val="22"/>
          <w:szCs w:val="22"/>
        </w:rPr>
      </w:pPr>
      <w:r w:rsidRPr="00571F32">
        <w:rPr>
          <w:rFonts w:asciiTheme="minorHAnsi" w:hAnsiTheme="minorHAnsi" w:cstheme="minorHAnsi"/>
          <w:sz w:val="22"/>
          <w:szCs w:val="22"/>
        </w:rPr>
        <w:t xml:space="preserve">Our commitment to </w:t>
      </w:r>
      <w:r w:rsidRPr="00571F32">
        <w:rPr>
          <w:rFonts w:asciiTheme="minorHAnsi" w:hAnsiTheme="minorHAnsi" w:cstheme="minorHAnsi"/>
          <w:b/>
          <w:i/>
          <w:sz w:val="22"/>
          <w:szCs w:val="22"/>
        </w:rPr>
        <w:t>innovation</w:t>
      </w:r>
      <w:r w:rsidRPr="00571F32">
        <w:rPr>
          <w:rFonts w:asciiTheme="minorHAnsi" w:hAnsiTheme="minorHAnsi" w:cstheme="minorHAnsi"/>
          <w:sz w:val="22"/>
          <w:szCs w:val="22"/>
        </w:rPr>
        <w:t xml:space="preserve"> pushes us to question and find better </w:t>
      </w:r>
      <w:proofErr w:type="gramStart"/>
      <w:r w:rsidRPr="00571F32">
        <w:rPr>
          <w:rFonts w:asciiTheme="minorHAnsi" w:hAnsiTheme="minorHAnsi" w:cstheme="minorHAnsi"/>
          <w:sz w:val="22"/>
          <w:szCs w:val="22"/>
        </w:rPr>
        <w:t>ways;</w:t>
      </w:r>
      <w:proofErr w:type="gramEnd"/>
    </w:p>
    <w:p w14:paraId="5D780B60" w14:textId="77777777" w:rsidR="00571F32" w:rsidRPr="00571F32" w:rsidRDefault="00571F32" w:rsidP="00571F32">
      <w:pPr>
        <w:pStyle w:val="ListParagraph"/>
        <w:numPr>
          <w:ilvl w:val="0"/>
          <w:numId w:val="7"/>
        </w:numPr>
        <w:ind w:right="-383"/>
        <w:jc w:val="both"/>
        <w:rPr>
          <w:rFonts w:asciiTheme="minorHAnsi" w:hAnsiTheme="minorHAnsi" w:cstheme="minorHAnsi"/>
          <w:sz w:val="22"/>
          <w:szCs w:val="22"/>
        </w:rPr>
      </w:pPr>
      <w:r w:rsidRPr="00571F32">
        <w:rPr>
          <w:rFonts w:asciiTheme="minorHAnsi" w:hAnsiTheme="minorHAnsi" w:cstheme="minorHAnsi"/>
          <w:sz w:val="22"/>
          <w:szCs w:val="22"/>
        </w:rPr>
        <w:t xml:space="preserve">We </w:t>
      </w:r>
      <w:r w:rsidRPr="00571F32">
        <w:rPr>
          <w:rFonts w:asciiTheme="minorHAnsi" w:hAnsiTheme="minorHAnsi" w:cstheme="minorHAnsi"/>
          <w:b/>
          <w:i/>
          <w:sz w:val="22"/>
          <w:szCs w:val="22"/>
        </w:rPr>
        <w:t>deliver</w:t>
      </w:r>
      <w:r w:rsidRPr="00571F32">
        <w:rPr>
          <w:rFonts w:asciiTheme="minorHAnsi" w:hAnsiTheme="minorHAnsi" w:cstheme="minorHAnsi"/>
          <w:sz w:val="22"/>
          <w:szCs w:val="22"/>
        </w:rPr>
        <w:t xml:space="preserve"> what we promise to patients, </w:t>
      </w:r>
      <w:proofErr w:type="gramStart"/>
      <w:r w:rsidRPr="00571F32">
        <w:rPr>
          <w:rFonts w:asciiTheme="minorHAnsi" w:hAnsiTheme="minorHAnsi" w:cstheme="minorHAnsi"/>
          <w:sz w:val="22"/>
          <w:szCs w:val="22"/>
        </w:rPr>
        <w:t>partners</w:t>
      </w:r>
      <w:proofErr w:type="gramEnd"/>
      <w:r w:rsidRPr="00571F32">
        <w:rPr>
          <w:rFonts w:asciiTheme="minorHAnsi" w:hAnsiTheme="minorHAnsi" w:cstheme="minorHAnsi"/>
          <w:sz w:val="22"/>
          <w:szCs w:val="22"/>
        </w:rPr>
        <w:t xml:space="preserve"> and each other. </w:t>
      </w:r>
    </w:p>
    <w:p w14:paraId="60BE0F29" w14:textId="61595C3B" w:rsidR="004C2FAD" w:rsidRPr="00571F32" w:rsidRDefault="004C2FAD" w:rsidP="00571F32">
      <w:pPr>
        <w:rPr>
          <w:rFonts w:asciiTheme="minorHAnsi" w:hAnsiTheme="minorHAnsi" w:cstheme="minorHAnsi"/>
          <w:b/>
          <w:sz w:val="22"/>
          <w:szCs w:val="22"/>
        </w:rPr>
      </w:pPr>
    </w:p>
    <w:p w14:paraId="765870C2" w14:textId="77777777" w:rsidR="004C2FAD" w:rsidRPr="00571F32" w:rsidRDefault="004C2FAD" w:rsidP="004C2FAD">
      <w:pPr>
        <w:rPr>
          <w:rFonts w:asciiTheme="minorHAnsi" w:hAnsiTheme="minorHAnsi" w:cstheme="minorHAnsi"/>
          <w:b/>
          <w:sz w:val="22"/>
          <w:szCs w:val="22"/>
        </w:rPr>
      </w:pPr>
    </w:p>
    <w:p w14:paraId="39EAACA7" w14:textId="77777777" w:rsidR="004C2FAD" w:rsidRPr="00571F32" w:rsidRDefault="004C2FAD" w:rsidP="004C2FAD">
      <w:pPr>
        <w:rPr>
          <w:rFonts w:asciiTheme="minorHAnsi" w:hAnsiTheme="minorHAnsi" w:cstheme="minorHAnsi"/>
          <w:b/>
          <w:sz w:val="22"/>
          <w:szCs w:val="22"/>
        </w:rPr>
      </w:pPr>
      <w:r w:rsidRPr="00571F32">
        <w:rPr>
          <w:rFonts w:asciiTheme="minorHAnsi" w:hAnsiTheme="minorHAnsi" w:cstheme="minorHAnsi"/>
          <w:b/>
          <w:sz w:val="22"/>
          <w:szCs w:val="22"/>
        </w:rPr>
        <w:t xml:space="preserve">2. </w:t>
      </w:r>
      <w:r w:rsidRPr="00571F32">
        <w:rPr>
          <w:rFonts w:asciiTheme="minorHAnsi" w:hAnsiTheme="minorHAnsi" w:cstheme="minorHAnsi"/>
          <w:b/>
          <w:sz w:val="22"/>
          <w:szCs w:val="22"/>
        </w:rPr>
        <w:tab/>
        <w:t>POSITION SUMMARY</w:t>
      </w:r>
    </w:p>
    <w:p w14:paraId="7AEE44FA" w14:textId="77777777" w:rsidR="004C2FAD" w:rsidRPr="00571F32" w:rsidRDefault="004C2FAD" w:rsidP="004C2FAD">
      <w:pPr>
        <w:rPr>
          <w:rFonts w:asciiTheme="minorHAnsi" w:hAnsiTheme="minorHAnsi" w:cstheme="minorHAnsi"/>
          <w:sz w:val="22"/>
          <w:szCs w:val="22"/>
        </w:rPr>
      </w:pPr>
    </w:p>
    <w:p w14:paraId="21D92182" w14:textId="2B1D1DCB" w:rsidR="004C2FAD" w:rsidRPr="00571F32" w:rsidRDefault="004C2FAD" w:rsidP="004C2FAD">
      <w:pPr>
        <w:ind w:left="720"/>
        <w:jc w:val="both"/>
        <w:rPr>
          <w:rFonts w:asciiTheme="minorHAnsi" w:hAnsiTheme="minorHAnsi" w:cstheme="minorHAnsi"/>
          <w:sz w:val="22"/>
          <w:szCs w:val="22"/>
        </w:rPr>
      </w:pPr>
      <w:r w:rsidRPr="00571F32">
        <w:rPr>
          <w:rFonts w:asciiTheme="minorHAnsi" w:hAnsiTheme="minorHAnsi" w:cstheme="minorHAnsi"/>
          <w:sz w:val="22"/>
          <w:szCs w:val="22"/>
        </w:rPr>
        <w:t xml:space="preserve">This position is responsible for </w:t>
      </w:r>
      <w:r w:rsidR="00571F32" w:rsidRPr="007C589C">
        <w:rPr>
          <w:rFonts w:asciiTheme="minorHAnsi" w:hAnsiTheme="minorHAnsi" w:cstheme="minorHAnsi"/>
          <w:sz w:val="22"/>
          <w:szCs w:val="22"/>
        </w:rPr>
        <w:t>assisting</w:t>
      </w:r>
      <w:r w:rsidR="00571F32">
        <w:rPr>
          <w:rFonts w:asciiTheme="minorHAnsi" w:hAnsiTheme="minorHAnsi" w:cstheme="minorHAnsi"/>
          <w:sz w:val="22"/>
          <w:szCs w:val="22"/>
        </w:rPr>
        <w:t xml:space="preserve"> </w:t>
      </w:r>
      <w:r w:rsidRPr="00571F32">
        <w:rPr>
          <w:rFonts w:asciiTheme="minorHAnsi" w:hAnsiTheme="minorHAnsi" w:cstheme="minorHAnsi"/>
          <w:sz w:val="22"/>
          <w:szCs w:val="22"/>
        </w:rPr>
        <w:t xml:space="preserve">the efficient processing of spectacle and contact lenses orders in our dispensary. This work involves </w:t>
      </w:r>
      <w:r w:rsidR="00571F32" w:rsidRPr="007C589C">
        <w:rPr>
          <w:rFonts w:asciiTheme="minorHAnsi" w:hAnsiTheme="minorHAnsi" w:cstheme="minorHAnsi"/>
          <w:sz w:val="22"/>
          <w:szCs w:val="22"/>
        </w:rPr>
        <w:t>assisting</w:t>
      </w:r>
      <w:r w:rsidR="00571F32">
        <w:rPr>
          <w:rFonts w:asciiTheme="minorHAnsi" w:hAnsiTheme="minorHAnsi" w:cstheme="minorHAnsi"/>
          <w:sz w:val="22"/>
          <w:szCs w:val="22"/>
        </w:rPr>
        <w:t xml:space="preserve"> </w:t>
      </w:r>
      <w:r w:rsidRPr="00571F32">
        <w:rPr>
          <w:rFonts w:asciiTheme="minorHAnsi" w:hAnsiTheme="minorHAnsi" w:cstheme="minorHAnsi"/>
          <w:sz w:val="22"/>
          <w:szCs w:val="22"/>
        </w:rPr>
        <w:t xml:space="preserve">the managing of orders sent to external suppliers, as well as the processing and sorting of returned work. </w:t>
      </w:r>
      <w:r w:rsidR="007C589C">
        <w:rPr>
          <w:rFonts w:asciiTheme="minorHAnsi" w:hAnsiTheme="minorHAnsi" w:cstheme="minorHAnsi"/>
          <w:sz w:val="22"/>
          <w:szCs w:val="22"/>
        </w:rPr>
        <w:t>Professional</w:t>
      </w:r>
      <w:r w:rsidR="00FF3C84">
        <w:rPr>
          <w:rFonts w:asciiTheme="minorHAnsi" w:hAnsiTheme="minorHAnsi" w:cstheme="minorHAnsi"/>
          <w:sz w:val="22"/>
          <w:szCs w:val="22"/>
        </w:rPr>
        <w:t xml:space="preserve"> l</w:t>
      </w:r>
      <w:r w:rsidRPr="00571F32">
        <w:rPr>
          <w:rFonts w:asciiTheme="minorHAnsi" w:hAnsiTheme="minorHAnsi" w:cstheme="minorHAnsi"/>
          <w:sz w:val="22"/>
          <w:szCs w:val="22"/>
        </w:rPr>
        <w:t>iaison with staff, external suppliers and patients of the Australian College of Optometry will be required. Cleaning and disinfection of contact lenses and related materials and quality control of materials forms part of the duties.  Assistance in administering and maintaining stocks of frames, lenses and consumables will also be required</w:t>
      </w:r>
      <w:r w:rsidR="00571F32">
        <w:rPr>
          <w:rFonts w:asciiTheme="minorHAnsi" w:hAnsiTheme="minorHAnsi" w:cstheme="minorHAnsi"/>
          <w:sz w:val="22"/>
          <w:szCs w:val="22"/>
        </w:rPr>
        <w:t>.</w:t>
      </w:r>
    </w:p>
    <w:p w14:paraId="21E74747" w14:textId="77777777" w:rsidR="004C2FAD" w:rsidRPr="00571F32" w:rsidRDefault="004C2FAD" w:rsidP="004C2FAD">
      <w:pPr>
        <w:ind w:left="720"/>
        <w:rPr>
          <w:rFonts w:asciiTheme="minorHAnsi" w:hAnsiTheme="minorHAnsi" w:cstheme="minorHAnsi"/>
          <w:sz w:val="22"/>
          <w:szCs w:val="22"/>
        </w:rPr>
      </w:pPr>
    </w:p>
    <w:p w14:paraId="40A63A79" w14:textId="77777777" w:rsidR="004C2FAD" w:rsidRPr="00571F32" w:rsidRDefault="004C2FAD" w:rsidP="004C2FAD">
      <w:pPr>
        <w:rPr>
          <w:rFonts w:asciiTheme="minorHAnsi" w:hAnsiTheme="minorHAnsi" w:cstheme="minorHAnsi"/>
          <w:b/>
          <w:sz w:val="22"/>
          <w:szCs w:val="22"/>
        </w:rPr>
      </w:pPr>
    </w:p>
    <w:p w14:paraId="441DF8F7" w14:textId="77777777" w:rsidR="004C2FAD" w:rsidRPr="00571F32" w:rsidRDefault="004C2FAD" w:rsidP="004C2FAD">
      <w:pPr>
        <w:rPr>
          <w:rFonts w:asciiTheme="minorHAnsi" w:hAnsiTheme="minorHAnsi" w:cstheme="minorHAnsi"/>
          <w:b/>
          <w:sz w:val="22"/>
          <w:szCs w:val="22"/>
        </w:rPr>
      </w:pPr>
      <w:r w:rsidRPr="00571F32">
        <w:rPr>
          <w:rFonts w:asciiTheme="minorHAnsi" w:hAnsiTheme="minorHAnsi" w:cstheme="minorHAnsi"/>
          <w:b/>
          <w:sz w:val="22"/>
          <w:szCs w:val="22"/>
        </w:rPr>
        <w:t>3.</w:t>
      </w:r>
      <w:r w:rsidRPr="00571F32">
        <w:rPr>
          <w:rFonts w:asciiTheme="minorHAnsi" w:hAnsiTheme="minorHAnsi" w:cstheme="minorHAnsi"/>
          <w:b/>
          <w:sz w:val="22"/>
          <w:szCs w:val="22"/>
        </w:rPr>
        <w:tab/>
        <w:t>KEY RESPONSIBILITIES</w:t>
      </w:r>
    </w:p>
    <w:p w14:paraId="4CE500BC" w14:textId="77777777" w:rsidR="004C2FAD" w:rsidRPr="00571F32" w:rsidRDefault="004C2FAD" w:rsidP="004C2FAD">
      <w:pPr>
        <w:rPr>
          <w:rFonts w:asciiTheme="minorHAnsi" w:hAnsiTheme="minorHAnsi" w:cstheme="minorHAnsi"/>
          <w:sz w:val="22"/>
          <w:szCs w:val="22"/>
        </w:rPr>
      </w:pPr>
    </w:p>
    <w:p w14:paraId="085A0072" w14:textId="77777777" w:rsidR="004C2FAD" w:rsidRPr="00571F32" w:rsidRDefault="004C2FAD" w:rsidP="004C2FAD">
      <w:pPr>
        <w:ind w:firstLine="720"/>
        <w:rPr>
          <w:rFonts w:asciiTheme="minorHAnsi" w:hAnsiTheme="minorHAnsi" w:cstheme="minorHAnsi"/>
          <w:sz w:val="22"/>
          <w:szCs w:val="22"/>
        </w:rPr>
      </w:pPr>
      <w:r w:rsidRPr="00571F32">
        <w:rPr>
          <w:rFonts w:asciiTheme="minorHAnsi" w:hAnsiTheme="minorHAnsi" w:cstheme="minorHAnsi"/>
          <w:sz w:val="22"/>
          <w:szCs w:val="22"/>
        </w:rPr>
        <w:t xml:space="preserve">To be successful in the role, the </w:t>
      </w:r>
      <w:r w:rsidRPr="00571F32">
        <w:rPr>
          <w:rFonts w:asciiTheme="minorHAnsi" w:hAnsiTheme="minorHAnsi" w:cstheme="minorHAnsi"/>
          <w:sz w:val="22"/>
          <w:szCs w:val="22"/>
          <w:lang w:bidi="x-none"/>
        </w:rPr>
        <w:t xml:space="preserve">incumbent </w:t>
      </w:r>
      <w:r w:rsidRPr="00571F32">
        <w:rPr>
          <w:rFonts w:asciiTheme="minorHAnsi" w:hAnsiTheme="minorHAnsi" w:cstheme="minorHAnsi"/>
          <w:sz w:val="22"/>
          <w:szCs w:val="22"/>
        </w:rPr>
        <w:t>will be required to:</w:t>
      </w:r>
    </w:p>
    <w:p w14:paraId="7FCFC836" w14:textId="77777777" w:rsidR="004C2FAD" w:rsidRPr="00571F32" w:rsidRDefault="004C2FAD" w:rsidP="004C2FAD">
      <w:pPr>
        <w:ind w:firstLine="720"/>
        <w:rPr>
          <w:rFonts w:asciiTheme="minorHAnsi" w:hAnsiTheme="minorHAnsi" w:cstheme="minorHAnsi"/>
          <w:sz w:val="22"/>
          <w:szCs w:val="22"/>
        </w:rPr>
      </w:pPr>
    </w:p>
    <w:p w14:paraId="6140C5AA" w14:textId="77777777" w:rsidR="004C2FAD" w:rsidRPr="00571F32" w:rsidRDefault="004C2FAD" w:rsidP="004C2FAD">
      <w:pPr>
        <w:numPr>
          <w:ilvl w:val="0"/>
          <w:numId w:val="5"/>
        </w:numPr>
        <w:rPr>
          <w:rFonts w:asciiTheme="minorHAnsi" w:hAnsiTheme="minorHAnsi" w:cstheme="minorHAnsi"/>
          <w:sz w:val="22"/>
          <w:szCs w:val="22"/>
        </w:rPr>
      </w:pPr>
      <w:r w:rsidRPr="00571F32">
        <w:rPr>
          <w:rFonts w:asciiTheme="minorHAnsi" w:hAnsiTheme="minorHAnsi" w:cstheme="minorHAnsi"/>
          <w:sz w:val="22"/>
          <w:szCs w:val="22"/>
        </w:rPr>
        <w:t xml:space="preserve">Accurately enter order details into practice management system </w:t>
      </w:r>
    </w:p>
    <w:p w14:paraId="0CEBE2F4" w14:textId="77777777" w:rsidR="004C2FAD" w:rsidRPr="00571F32" w:rsidRDefault="004C2FAD" w:rsidP="004C2FAD">
      <w:pPr>
        <w:ind w:left="720"/>
        <w:rPr>
          <w:rFonts w:asciiTheme="minorHAnsi" w:hAnsiTheme="minorHAnsi" w:cstheme="minorHAnsi"/>
          <w:sz w:val="22"/>
          <w:szCs w:val="22"/>
        </w:rPr>
      </w:pPr>
    </w:p>
    <w:p w14:paraId="506E5619" w14:textId="77777777" w:rsidR="004C2FAD" w:rsidRPr="00571F32" w:rsidRDefault="004C2FAD" w:rsidP="004C2FAD">
      <w:pPr>
        <w:numPr>
          <w:ilvl w:val="0"/>
          <w:numId w:val="6"/>
        </w:numPr>
        <w:rPr>
          <w:rFonts w:asciiTheme="minorHAnsi" w:hAnsiTheme="minorHAnsi" w:cstheme="minorHAnsi"/>
          <w:sz w:val="22"/>
          <w:szCs w:val="22"/>
        </w:rPr>
      </w:pPr>
      <w:r w:rsidRPr="00571F32">
        <w:rPr>
          <w:rFonts w:asciiTheme="minorHAnsi" w:hAnsiTheme="minorHAnsi" w:cstheme="minorHAnsi"/>
          <w:sz w:val="22"/>
          <w:szCs w:val="22"/>
        </w:rPr>
        <w:t>Order any spectacle and contact lenses required</w:t>
      </w:r>
    </w:p>
    <w:p w14:paraId="33E9E469" w14:textId="77777777" w:rsidR="004C2FAD" w:rsidRPr="00571F32" w:rsidRDefault="004C2FAD" w:rsidP="004C2FAD">
      <w:pPr>
        <w:ind w:left="1080"/>
        <w:rPr>
          <w:rFonts w:asciiTheme="minorHAnsi" w:hAnsiTheme="minorHAnsi" w:cstheme="minorHAnsi"/>
          <w:sz w:val="22"/>
          <w:szCs w:val="22"/>
        </w:rPr>
      </w:pPr>
    </w:p>
    <w:p w14:paraId="2EEC5621" w14:textId="13E285A8" w:rsidR="004C2FAD" w:rsidRPr="00571F32" w:rsidRDefault="004C2FAD" w:rsidP="004C2FAD">
      <w:pPr>
        <w:numPr>
          <w:ilvl w:val="0"/>
          <w:numId w:val="6"/>
        </w:numPr>
        <w:rPr>
          <w:rFonts w:asciiTheme="minorHAnsi" w:hAnsiTheme="minorHAnsi" w:cstheme="minorHAnsi"/>
          <w:sz w:val="22"/>
          <w:szCs w:val="22"/>
        </w:rPr>
      </w:pPr>
      <w:r w:rsidRPr="00571F32">
        <w:rPr>
          <w:rFonts w:asciiTheme="minorHAnsi" w:hAnsiTheme="minorHAnsi" w:cstheme="minorHAnsi"/>
          <w:sz w:val="22"/>
          <w:szCs w:val="22"/>
        </w:rPr>
        <w:t>Sort</w:t>
      </w:r>
      <w:r w:rsidR="00571F32">
        <w:rPr>
          <w:rFonts w:asciiTheme="minorHAnsi" w:hAnsiTheme="minorHAnsi" w:cstheme="minorHAnsi"/>
          <w:sz w:val="22"/>
          <w:szCs w:val="22"/>
        </w:rPr>
        <w:t>,</w:t>
      </w:r>
      <w:r w:rsidRPr="00571F32">
        <w:rPr>
          <w:rFonts w:asciiTheme="minorHAnsi" w:hAnsiTheme="minorHAnsi" w:cstheme="minorHAnsi"/>
          <w:sz w:val="22"/>
          <w:szCs w:val="22"/>
        </w:rPr>
        <w:t xml:space="preserve"> process and distribute returned work</w:t>
      </w:r>
    </w:p>
    <w:p w14:paraId="37AABDCB" w14:textId="77777777" w:rsidR="006759D2" w:rsidRPr="00571F32" w:rsidRDefault="006759D2" w:rsidP="006759D2">
      <w:pPr>
        <w:pStyle w:val="ListParagraph"/>
        <w:rPr>
          <w:rFonts w:asciiTheme="minorHAnsi" w:hAnsiTheme="minorHAnsi" w:cstheme="minorHAnsi"/>
          <w:sz w:val="22"/>
          <w:szCs w:val="22"/>
        </w:rPr>
      </w:pPr>
    </w:p>
    <w:p w14:paraId="578580CB" w14:textId="7D92B89E" w:rsidR="006759D2" w:rsidRPr="00571F32" w:rsidRDefault="006759D2" w:rsidP="004C2FAD">
      <w:pPr>
        <w:numPr>
          <w:ilvl w:val="0"/>
          <w:numId w:val="6"/>
        </w:numPr>
        <w:rPr>
          <w:rFonts w:asciiTheme="minorHAnsi" w:hAnsiTheme="minorHAnsi" w:cstheme="minorHAnsi"/>
          <w:sz w:val="22"/>
          <w:szCs w:val="22"/>
        </w:rPr>
      </w:pPr>
      <w:r w:rsidRPr="00571F32">
        <w:rPr>
          <w:rFonts w:asciiTheme="minorHAnsi" w:hAnsiTheme="minorHAnsi" w:cstheme="minorHAnsi"/>
          <w:sz w:val="22"/>
          <w:szCs w:val="22"/>
        </w:rPr>
        <w:t>Sort and process incoming work from Metropolitan Clinics</w:t>
      </w:r>
    </w:p>
    <w:p w14:paraId="3BB0FC7E" w14:textId="77777777" w:rsidR="004C2FAD" w:rsidRPr="00571F32" w:rsidRDefault="004C2FAD" w:rsidP="004C2FAD">
      <w:pPr>
        <w:ind w:left="1080"/>
        <w:rPr>
          <w:rFonts w:asciiTheme="minorHAnsi" w:hAnsiTheme="minorHAnsi" w:cstheme="minorHAnsi"/>
          <w:sz w:val="22"/>
          <w:szCs w:val="22"/>
        </w:rPr>
      </w:pPr>
    </w:p>
    <w:p w14:paraId="0FD332B6" w14:textId="170CCEE3" w:rsidR="004C2FAD" w:rsidRPr="00571F32" w:rsidRDefault="007C589C" w:rsidP="004C2FAD">
      <w:pPr>
        <w:numPr>
          <w:ilvl w:val="0"/>
          <w:numId w:val="6"/>
        </w:numPr>
        <w:rPr>
          <w:rFonts w:asciiTheme="minorHAnsi" w:hAnsiTheme="minorHAnsi" w:cstheme="minorHAnsi"/>
          <w:sz w:val="22"/>
          <w:szCs w:val="22"/>
        </w:rPr>
      </w:pPr>
      <w:r>
        <w:rPr>
          <w:rFonts w:asciiTheme="minorHAnsi" w:hAnsiTheme="minorHAnsi" w:cstheme="minorHAnsi"/>
          <w:sz w:val="22"/>
          <w:szCs w:val="22"/>
        </w:rPr>
        <w:t>Assist with</w:t>
      </w:r>
      <w:r w:rsidR="004C2FAD" w:rsidRPr="00571F32">
        <w:rPr>
          <w:rFonts w:asciiTheme="minorHAnsi" w:hAnsiTheme="minorHAnsi" w:cstheme="minorHAnsi"/>
          <w:sz w:val="22"/>
          <w:szCs w:val="22"/>
        </w:rPr>
        <w:t xml:space="preserve"> follow</w:t>
      </w:r>
      <w:r>
        <w:rPr>
          <w:rFonts w:asciiTheme="minorHAnsi" w:hAnsiTheme="minorHAnsi" w:cstheme="minorHAnsi"/>
          <w:sz w:val="22"/>
          <w:szCs w:val="22"/>
        </w:rPr>
        <w:t>ing</w:t>
      </w:r>
      <w:r w:rsidR="004C2FAD" w:rsidRPr="00571F32">
        <w:rPr>
          <w:rFonts w:asciiTheme="minorHAnsi" w:hAnsiTheme="minorHAnsi" w:cstheme="minorHAnsi"/>
          <w:sz w:val="22"/>
          <w:szCs w:val="22"/>
        </w:rPr>
        <w:t xml:space="preserve"> up overdue work</w:t>
      </w:r>
    </w:p>
    <w:p w14:paraId="344D27CA" w14:textId="77777777" w:rsidR="004C2FAD" w:rsidRPr="00571F32" w:rsidRDefault="004C2FAD" w:rsidP="004C2FAD">
      <w:pPr>
        <w:rPr>
          <w:rFonts w:asciiTheme="minorHAnsi" w:hAnsiTheme="minorHAnsi" w:cstheme="minorHAnsi"/>
          <w:sz w:val="22"/>
          <w:szCs w:val="22"/>
        </w:rPr>
      </w:pPr>
    </w:p>
    <w:p w14:paraId="0EFC48A7" w14:textId="3D7A6980" w:rsidR="004C2FAD" w:rsidRPr="00571F32" w:rsidRDefault="007C589C" w:rsidP="004C2FAD">
      <w:pPr>
        <w:numPr>
          <w:ilvl w:val="0"/>
          <w:numId w:val="1"/>
        </w:numPr>
        <w:tabs>
          <w:tab w:val="clear" w:pos="720"/>
          <w:tab w:val="num" w:pos="1440"/>
        </w:tabs>
        <w:ind w:left="1440"/>
        <w:rPr>
          <w:rFonts w:asciiTheme="minorHAnsi" w:hAnsiTheme="minorHAnsi" w:cstheme="minorHAnsi"/>
          <w:sz w:val="22"/>
          <w:szCs w:val="22"/>
        </w:rPr>
      </w:pPr>
      <w:r>
        <w:rPr>
          <w:rFonts w:asciiTheme="minorHAnsi" w:hAnsiTheme="minorHAnsi" w:cstheme="minorHAnsi"/>
          <w:sz w:val="22"/>
          <w:szCs w:val="22"/>
        </w:rPr>
        <w:lastRenderedPageBreak/>
        <w:t>O</w:t>
      </w:r>
      <w:r w:rsidR="004C2FAD" w:rsidRPr="00571F32">
        <w:rPr>
          <w:rFonts w:asciiTheme="minorHAnsi" w:hAnsiTheme="minorHAnsi" w:cstheme="minorHAnsi"/>
          <w:sz w:val="22"/>
          <w:szCs w:val="22"/>
        </w:rPr>
        <w:t>rder consumable stock</w:t>
      </w:r>
      <w:r>
        <w:rPr>
          <w:rFonts w:asciiTheme="minorHAnsi" w:hAnsiTheme="minorHAnsi" w:cstheme="minorHAnsi"/>
          <w:sz w:val="22"/>
          <w:szCs w:val="22"/>
        </w:rPr>
        <w:t xml:space="preserve"> as required</w:t>
      </w:r>
    </w:p>
    <w:p w14:paraId="7F7BE117" w14:textId="77777777" w:rsidR="004C2FAD" w:rsidRPr="00571F32" w:rsidRDefault="004C2FAD" w:rsidP="004C2FAD">
      <w:pPr>
        <w:ind w:left="720"/>
        <w:rPr>
          <w:rFonts w:asciiTheme="minorHAnsi" w:hAnsiTheme="minorHAnsi" w:cstheme="minorHAnsi"/>
          <w:sz w:val="22"/>
          <w:szCs w:val="22"/>
        </w:rPr>
      </w:pPr>
    </w:p>
    <w:p w14:paraId="4E7738EC" w14:textId="77777777" w:rsidR="004C2FAD" w:rsidRPr="00571F32" w:rsidRDefault="004C2FAD" w:rsidP="004C2FAD">
      <w:pPr>
        <w:numPr>
          <w:ilvl w:val="0"/>
          <w:numId w:val="1"/>
        </w:numPr>
        <w:tabs>
          <w:tab w:val="clear" w:pos="720"/>
          <w:tab w:val="num" w:pos="1440"/>
        </w:tabs>
        <w:ind w:left="1440"/>
        <w:rPr>
          <w:rFonts w:asciiTheme="minorHAnsi" w:hAnsiTheme="minorHAnsi" w:cstheme="minorHAnsi"/>
          <w:sz w:val="22"/>
          <w:szCs w:val="22"/>
        </w:rPr>
      </w:pPr>
      <w:r w:rsidRPr="00571F32">
        <w:rPr>
          <w:rFonts w:asciiTheme="minorHAnsi" w:hAnsiTheme="minorHAnsi" w:cstheme="minorHAnsi"/>
          <w:sz w:val="22"/>
          <w:szCs w:val="22"/>
        </w:rPr>
        <w:t>Liaise with staff and external suppliers</w:t>
      </w:r>
    </w:p>
    <w:p w14:paraId="7EC90ABC" w14:textId="77777777" w:rsidR="004C2FAD" w:rsidRPr="00571F32" w:rsidRDefault="004C2FAD" w:rsidP="00914231">
      <w:pPr>
        <w:rPr>
          <w:rFonts w:asciiTheme="minorHAnsi" w:hAnsiTheme="minorHAnsi" w:cstheme="minorHAnsi"/>
          <w:sz w:val="22"/>
          <w:szCs w:val="22"/>
        </w:rPr>
      </w:pPr>
    </w:p>
    <w:p w14:paraId="01ADD493" w14:textId="77777777" w:rsidR="004C2FAD" w:rsidRPr="00571F32" w:rsidRDefault="004C2FAD" w:rsidP="004C2FAD">
      <w:pPr>
        <w:numPr>
          <w:ilvl w:val="0"/>
          <w:numId w:val="1"/>
        </w:numPr>
        <w:tabs>
          <w:tab w:val="clear" w:pos="720"/>
          <w:tab w:val="num" w:pos="1440"/>
        </w:tabs>
        <w:ind w:left="1440"/>
        <w:rPr>
          <w:rFonts w:asciiTheme="minorHAnsi" w:hAnsiTheme="minorHAnsi" w:cstheme="minorHAnsi"/>
          <w:sz w:val="22"/>
          <w:szCs w:val="22"/>
        </w:rPr>
      </w:pPr>
      <w:r w:rsidRPr="00571F32">
        <w:rPr>
          <w:rFonts w:asciiTheme="minorHAnsi" w:hAnsiTheme="minorHAnsi" w:cstheme="minorHAnsi"/>
          <w:sz w:val="22"/>
          <w:szCs w:val="22"/>
        </w:rPr>
        <w:t>Maintain confidentiality about information acquired in the course of work</w:t>
      </w:r>
    </w:p>
    <w:p w14:paraId="04C0ABB3" w14:textId="77777777" w:rsidR="004C2FAD" w:rsidRPr="00571F32" w:rsidRDefault="004C2FAD" w:rsidP="004C2FAD">
      <w:pPr>
        <w:rPr>
          <w:rFonts w:asciiTheme="minorHAnsi" w:hAnsiTheme="minorHAnsi" w:cstheme="minorHAnsi"/>
          <w:sz w:val="22"/>
          <w:szCs w:val="22"/>
        </w:rPr>
      </w:pPr>
    </w:p>
    <w:p w14:paraId="6E87B084" w14:textId="77777777" w:rsidR="004C2FAD" w:rsidRPr="00571F32" w:rsidRDefault="004C2FAD" w:rsidP="004C2FAD">
      <w:pPr>
        <w:numPr>
          <w:ilvl w:val="0"/>
          <w:numId w:val="1"/>
        </w:numPr>
        <w:tabs>
          <w:tab w:val="clear" w:pos="720"/>
          <w:tab w:val="num" w:pos="1440"/>
        </w:tabs>
        <w:ind w:left="1440"/>
        <w:rPr>
          <w:rFonts w:asciiTheme="minorHAnsi" w:hAnsiTheme="minorHAnsi" w:cstheme="minorHAnsi"/>
          <w:sz w:val="22"/>
          <w:szCs w:val="22"/>
        </w:rPr>
      </w:pPr>
      <w:r w:rsidRPr="00571F32">
        <w:rPr>
          <w:rFonts w:asciiTheme="minorHAnsi" w:hAnsiTheme="minorHAnsi" w:cstheme="minorHAnsi"/>
          <w:sz w:val="22"/>
          <w:szCs w:val="22"/>
        </w:rPr>
        <w:t>Interact professionally with patients by telephone and in person</w:t>
      </w:r>
    </w:p>
    <w:p w14:paraId="668BBB84" w14:textId="77777777" w:rsidR="004C2FAD" w:rsidRPr="00571F32" w:rsidRDefault="004C2FAD" w:rsidP="004C2FAD">
      <w:pPr>
        <w:rPr>
          <w:rFonts w:asciiTheme="minorHAnsi" w:hAnsiTheme="minorHAnsi" w:cstheme="minorHAnsi"/>
          <w:sz w:val="22"/>
          <w:szCs w:val="22"/>
        </w:rPr>
      </w:pPr>
    </w:p>
    <w:p w14:paraId="19A5A686" w14:textId="77777777" w:rsidR="004C2FAD" w:rsidRPr="00571F32" w:rsidRDefault="004C2FAD" w:rsidP="004C2FAD">
      <w:pPr>
        <w:numPr>
          <w:ilvl w:val="0"/>
          <w:numId w:val="1"/>
        </w:numPr>
        <w:tabs>
          <w:tab w:val="clear" w:pos="720"/>
          <w:tab w:val="num" w:pos="1440"/>
        </w:tabs>
        <w:ind w:left="1440"/>
        <w:rPr>
          <w:rFonts w:asciiTheme="minorHAnsi" w:hAnsiTheme="minorHAnsi" w:cstheme="minorHAnsi"/>
          <w:sz w:val="22"/>
          <w:szCs w:val="22"/>
        </w:rPr>
      </w:pPr>
      <w:r w:rsidRPr="00571F32">
        <w:rPr>
          <w:rFonts w:asciiTheme="minorHAnsi" w:hAnsiTheme="minorHAnsi" w:cstheme="minorHAnsi"/>
          <w:sz w:val="22"/>
          <w:szCs w:val="22"/>
        </w:rPr>
        <w:t>Clean, disinfect and prepare contact lenses and related materials</w:t>
      </w:r>
    </w:p>
    <w:p w14:paraId="474B825F" w14:textId="77777777" w:rsidR="004C2FAD" w:rsidRPr="00571F32" w:rsidRDefault="004C2FAD" w:rsidP="004C2FAD">
      <w:pPr>
        <w:rPr>
          <w:rFonts w:asciiTheme="minorHAnsi" w:hAnsiTheme="minorHAnsi" w:cstheme="minorHAnsi"/>
          <w:sz w:val="22"/>
          <w:szCs w:val="22"/>
        </w:rPr>
      </w:pPr>
    </w:p>
    <w:p w14:paraId="36D54171" w14:textId="506975D2" w:rsidR="004C2FAD" w:rsidRPr="00571F32" w:rsidRDefault="00FF3C84" w:rsidP="004C2FAD">
      <w:pPr>
        <w:numPr>
          <w:ilvl w:val="0"/>
          <w:numId w:val="1"/>
        </w:numPr>
        <w:tabs>
          <w:tab w:val="clear" w:pos="720"/>
          <w:tab w:val="num" w:pos="1440"/>
        </w:tabs>
        <w:ind w:left="1440"/>
        <w:rPr>
          <w:rFonts w:asciiTheme="minorHAnsi" w:hAnsiTheme="minorHAnsi" w:cstheme="minorHAnsi"/>
          <w:sz w:val="22"/>
          <w:szCs w:val="22"/>
        </w:rPr>
      </w:pPr>
      <w:r>
        <w:rPr>
          <w:rFonts w:asciiTheme="minorHAnsi" w:hAnsiTheme="minorHAnsi" w:cstheme="minorHAnsi"/>
          <w:sz w:val="22"/>
          <w:szCs w:val="22"/>
        </w:rPr>
        <w:t>Assist in m</w:t>
      </w:r>
      <w:r w:rsidR="004C2FAD" w:rsidRPr="00571F32">
        <w:rPr>
          <w:rFonts w:asciiTheme="minorHAnsi" w:hAnsiTheme="minorHAnsi" w:cstheme="minorHAnsi"/>
          <w:sz w:val="22"/>
          <w:szCs w:val="22"/>
        </w:rPr>
        <w:t>aintain</w:t>
      </w:r>
      <w:r w:rsidR="007C589C">
        <w:rPr>
          <w:rFonts w:asciiTheme="minorHAnsi" w:hAnsiTheme="minorHAnsi" w:cstheme="minorHAnsi"/>
          <w:sz w:val="22"/>
          <w:szCs w:val="22"/>
        </w:rPr>
        <w:t>ing</w:t>
      </w:r>
      <w:r w:rsidR="004C2FAD" w:rsidRPr="00571F32">
        <w:rPr>
          <w:rFonts w:asciiTheme="minorHAnsi" w:hAnsiTheme="minorHAnsi" w:cstheme="minorHAnsi"/>
          <w:sz w:val="22"/>
          <w:szCs w:val="22"/>
        </w:rPr>
        <w:t xml:space="preserve"> quality control systems as required</w:t>
      </w:r>
    </w:p>
    <w:p w14:paraId="2E3C581B" w14:textId="77777777" w:rsidR="004C2FAD" w:rsidRPr="00571F32" w:rsidRDefault="004C2FAD" w:rsidP="004C2FAD">
      <w:pPr>
        <w:rPr>
          <w:rFonts w:asciiTheme="minorHAnsi" w:hAnsiTheme="minorHAnsi" w:cstheme="minorHAnsi"/>
          <w:sz w:val="22"/>
          <w:szCs w:val="22"/>
        </w:rPr>
      </w:pPr>
    </w:p>
    <w:p w14:paraId="5C0CC54B" w14:textId="78D9CC62" w:rsidR="004C2FAD" w:rsidRPr="00571F32" w:rsidRDefault="004C2FAD" w:rsidP="004C2FAD">
      <w:pPr>
        <w:numPr>
          <w:ilvl w:val="0"/>
          <w:numId w:val="1"/>
        </w:numPr>
        <w:tabs>
          <w:tab w:val="clear" w:pos="720"/>
          <w:tab w:val="num" w:pos="1440"/>
        </w:tabs>
        <w:ind w:left="1440"/>
        <w:rPr>
          <w:rFonts w:asciiTheme="minorHAnsi" w:hAnsiTheme="minorHAnsi" w:cstheme="minorHAnsi"/>
          <w:sz w:val="22"/>
          <w:szCs w:val="22"/>
        </w:rPr>
      </w:pPr>
      <w:r w:rsidRPr="00571F32">
        <w:rPr>
          <w:rFonts w:asciiTheme="minorHAnsi" w:hAnsiTheme="minorHAnsi" w:cstheme="minorHAnsi"/>
          <w:sz w:val="22"/>
          <w:szCs w:val="22"/>
        </w:rPr>
        <w:t>Assist the teams in Dispensing Services, Clinical Services and ACO as required</w:t>
      </w:r>
    </w:p>
    <w:p w14:paraId="70F9C501" w14:textId="77777777" w:rsidR="004C2FAD" w:rsidRPr="00571F32" w:rsidRDefault="004C2FAD" w:rsidP="004C2FAD">
      <w:pPr>
        <w:tabs>
          <w:tab w:val="num" w:pos="1440"/>
        </w:tabs>
        <w:rPr>
          <w:rFonts w:asciiTheme="minorHAnsi" w:hAnsiTheme="minorHAnsi" w:cstheme="minorHAnsi"/>
          <w:sz w:val="22"/>
          <w:szCs w:val="22"/>
        </w:rPr>
      </w:pPr>
    </w:p>
    <w:p w14:paraId="3907B3BF" w14:textId="77777777" w:rsidR="004C2FAD" w:rsidRPr="00571F32" w:rsidRDefault="004C2FAD" w:rsidP="004C2FAD">
      <w:pPr>
        <w:numPr>
          <w:ilvl w:val="0"/>
          <w:numId w:val="1"/>
        </w:numPr>
        <w:tabs>
          <w:tab w:val="clear" w:pos="720"/>
          <w:tab w:val="num" w:pos="1440"/>
        </w:tabs>
        <w:ind w:left="1440"/>
        <w:rPr>
          <w:rFonts w:asciiTheme="minorHAnsi" w:hAnsiTheme="minorHAnsi" w:cstheme="minorHAnsi"/>
          <w:sz w:val="22"/>
          <w:szCs w:val="22"/>
        </w:rPr>
      </w:pPr>
      <w:r w:rsidRPr="00571F32">
        <w:rPr>
          <w:rFonts w:asciiTheme="minorHAnsi" w:hAnsiTheme="minorHAnsi" w:cstheme="minorHAnsi"/>
          <w:sz w:val="22"/>
          <w:szCs w:val="22"/>
        </w:rPr>
        <w:t>Be actively involved in clinical excellence and auditing</w:t>
      </w:r>
    </w:p>
    <w:p w14:paraId="77876DF1" w14:textId="77777777" w:rsidR="004C2FAD" w:rsidRPr="00571F32" w:rsidRDefault="004C2FAD" w:rsidP="004C2FAD">
      <w:pPr>
        <w:rPr>
          <w:rFonts w:asciiTheme="minorHAnsi" w:hAnsiTheme="minorHAnsi" w:cstheme="minorHAnsi"/>
          <w:sz w:val="22"/>
          <w:szCs w:val="22"/>
        </w:rPr>
      </w:pPr>
    </w:p>
    <w:p w14:paraId="2191A24D" w14:textId="77777777" w:rsidR="004C2FAD" w:rsidRPr="00571F32" w:rsidRDefault="004C2FAD" w:rsidP="004C2FAD">
      <w:pPr>
        <w:rPr>
          <w:rFonts w:asciiTheme="minorHAnsi" w:hAnsiTheme="minorHAnsi" w:cstheme="minorHAnsi"/>
          <w:sz w:val="22"/>
          <w:szCs w:val="22"/>
        </w:rPr>
      </w:pPr>
    </w:p>
    <w:p w14:paraId="6B0C1F3D" w14:textId="77777777" w:rsidR="004C2FAD" w:rsidRPr="00571F32" w:rsidRDefault="004C2FAD" w:rsidP="004C2FAD">
      <w:pPr>
        <w:rPr>
          <w:rFonts w:asciiTheme="minorHAnsi" w:hAnsiTheme="minorHAnsi" w:cstheme="minorHAnsi"/>
          <w:b/>
          <w:sz w:val="22"/>
          <w:szCs w:val="22"/>
        </w:rPr>
      </w:pPr>
      <w:r w:rsidRPr="00571F32">
        <w:rPr>
          <w:rFonts w:asciiTheme="minorHAnsi" w:hAnsiTheme="minorHAnsi" w:cstheme="minorHAnsi"/>
          <w:b/>
          <w:sz w:val="22"/>
          <w:szCs w:val="22"/>
        </w:rPr>
        <w:t>4.</w:t>
      </w:r>
      <w:r w:rsidRPr="00571F32">
        <w:rPr>
          <w:rFonts w:asciiTheme="minorHAnsi" w:hAnsiTheme="minorHAnsi" w:cstheme="minorHAnsi"/>
          <w:b/>
          <w:sz w:val="22"/>
          <w:szCs w:val="22"/>
        </w:rPr>
        <w:tab/>
        <w:t>SPECIAL REQUIREMENTS</w:t>
      </w:r>
    </w:p>
    <w:p w14:paraId="4B175B00" w14:textId="77777777" w:rsidR="004C2FAD" w:rsidRPr="00571F32" w:rsidRDefault="004C2FAD" w:rsidP="004C2FAD">
      <w:pPr>
        <w:rPr>
          <w:rFonts w:asciiTheme="minorHAnsi" w:hAnsiTheme="minorHAnsi" w:cstheme="minorHAnsi"/>
          <w:b/>
          <w:sz w:val="22"/>
          <w:szCs w:val="22"/>
        </w:rPr>
      </w:pPr>
      <w:r w:rsidRPr="00571F32">
        <w:rPr>
          <w:rFonts w:asciiTheme="minorHAnsi" w:hAnsiTheme="minorHAnsi" w:cstheme="minorHAnsi"/>
          <w:b/>
          <w:sz w:val="22"/>
          <w:szCs w:val="22"/>
        </w:rPr>
        <w:tab/>
      </w:r>
      <w:r w:rsidRPr="00571F32">
        <w:rPr>
          <w:rFonts w:asciiTheme="minorHAnsi" w:hAnsiTheme="minorHAnsi" w:cstheme="minorHAnsi"/>
          <w:b/>
          <w:sz w:val="22"/>
          <w:szCs w:val="22"/>
        </w:rPr>
        <w:tab/>
      </w:r>
      <w:r w:rsidRPr="00571F32">
        <w:rPr>
          <w:rFonts w:asciiTheme="minorHAnsi" w:hAnsiTheme="minorHAnsi" w:cstheme="minorHAnsi"/>
          <w:b/>
          <w:sz w:val="22"/>
          <w:szCs w:val="22"/>
        </w:rPr>
        <w:tab/>
      </w:r>
      <w:r w:rsidRPr="00571F32">
        <w:rPr>
          <w:rFonts w:asciiTheme="minorHAnsi" w:hAnsiTheme="minorHAnsi" w:cstheme="minorHAnsi"/>
          <w:b/>
          <w:sz w:val="22"/>
          <w:szCs w:val="22"/>
        </w:rPr>
        <w:tab/>
      </w:r>
      <w:r w:rsidRPr="00571F32">
        <w:rPr>
          <w:rFonts w:asciiTheme="minorHAnsi" w:hAnsiTheme="minorHAnsi" w:cstheme="minorHAnsi"/>
          <w:b/>
          <w:sz w:val="22"/>
          <w:szCs w:val="22"/>
        </w:rPr>
        <w:tab/>
      </w:r>
    </w:p>
    <w:p w14:paraId="5A0AE1F2" w14:textId="77777777" w:rsidR="004C2FAD" w:rsidRPr="00571F32" w:rsidRDefault="004C2FAD" w:rsidP="004C2FAD">
      <w:pPr>
        <w:ind w:firstLine="720"/>
        <w:rPr>
          <w:rFonts w:asciiTheme="minorHAnsi" w:hAnsiTheme="minorHAnsi" w:cstheme="minorHAnsi"/>
          <w:sz w:val="22"/>
          <w:szCs w:val="22"/>
        </w:rPr>
      </w:pPr>
      <w:r w:rsidRPr="00571F32">
        <w:rPr>
          <w:rFonts w:asciiTheme="minorHAnsi" w:hAnsiTheme="minorHAnsi" w:cstheme="minorHAnsi"/>
          <w:sz w:val="22"/>
          <w:szCs w:val="22"/>
        </w:rPr>
        <w:t>Nil.</w:t>
      </w:r>
    </w:p>
    <w:p w14:paraId="6E8ADDAC" w14:textId="77777777" w:rsidR="004C2FAD" w:rsidRPr="00571F32" w:rsidRDefault="004C2FAD" w:rsidP="004C2FAD">
      <w:pPr>
        <w:rPr>
          <w:rFonts w:asciiTheme="minorHAnsi" w:hAnsiTheme="minorHAnsi" w:cstheme="minorHAnsi"/>
          <w:sz w:val="22"/>
          <w:szCs w:val="22"/>
        </w:rPr>
      </w:pPr>
    </w:p>
    <w:p w14:paraId="60670ABD" w14:textId="77777777" w:rsidR="004C2FAD" w:rsidRPr="00571F32" w:rsidRDefault="004C2FAD" w:rsidP="004C2FAD">
      <w:pPr>
        <w:rPr>
          <w:rFonts w:asciiTheme="minorHAnsi" w:hAnsiTheme="minorHAnsi" w:cstheme="minorHAnsi"/>
          <w:sz w:val="22"/>
          <w:szCs w:val="22"/>
        </w:rPr>
      </w:pPr>
    </w:p>
    <w:p w14:paraId="6C13ED38" w14:textId="77777777" w:rsidR="004C2FAD" w:rsidRPr="00571F32" w:rsidRDefault="004C2FAD" w:rsidP="004C2FAD">
      <w:pPr>
        <w:rPr>
          <w:rFonts w:asciiTheme="minorHAnsi" w:hAnsiTheme="minorHAnsi" w:cstheme="minorHAnsi"/>
          <w:b/>
          <w:sz w:val="22"/>
          <w:szCs w:val="22"/>
        </w:rPr>
      </w:pPr>
      <w:r w:rsidRPr="00571F32">
        <w:rPr>
          <w:rFonts w:asciiTheme="minorHAnsi" w:hAnsiTheme="minorHAnsi" w:cstheme="minorHAnsi"/>
          <w:b/>
          <w:sz w:val="22"/>
          <w:szCs w:val="22"/>
        </w:rPr>
        <w:t>5.</w:t>
      </w:r>
      <w:r w:rsidRPr="00571F32">
        <w:rPr>
          <w:rFonts w:asciiTheme="minorHAnsi" w:hAnsiTheme="minorHAnsi" w:cstheme="minorHAnsi"/>
          <w:b/>
          <w:sz w:val="22"/>
          <w:szCs w:val="22"/>
        </w:rPr>
        <w:tab/>
        <w:t>JOB COMPLEXITY, SKILLS AND KNOWLEDGE</w:t>
      </w:r>
    </w:p>
    <w:p w14:paraId="53806126" w14:textId="77777777" w:rsidR="004C2FAD" w:rsidRPr="00571F32" w:rsidRDefault="004C2FAD" w:rsidP="004C2FAD">
      <w:pPr>
        <w:rPr>
          <w:rFonts w:asciiTheme="minorHAnsi" w:hAnsiTheme="minorHAnsi" w:cstheme="minorHAnsi"/>
          <w:sz w:val="22"/>
          <w:szCs w:val="22"/>
        </w:rPr>
      </w:pPr>
    </w:p>
    <w:p w14:paraId="7F1BC68B" w14:textId="77777777" w:rsidR="004C2FAD" w:rsidRPr="00571F32" w:rsidRDefault="004C2FAD" w:rsidP="004C2FAD">
      <w:pPr>
        <w:ind w:left="720"/>
        <w:rPr>
          <w:rFonts w:asciiTheme="minorHAnsi" w:hAnsiTheme="minorHAnsi" w:cstheme="minorHAnsi"/>
          <w:sz w:val="22"/>
          <w:szCs w:val="22"/>
        </w:rPr>
      </w:pPr>
      <w:r w:rsidRPr="00571F32">
        <w:rPr>
          <w:rFonts w:asciiTheme="minorHAnsi" w:hAnsiTheme="minorHAnsi" w:cstheme="minorHAnsi"/>
          <w:sz w:val="22"/>
          <w:szCs w:val="22"/>
        </w:rPr>
        <w:t>This position reports to Manager Clinic Administration.</w:t>
      </w:r>
    </w:p>
    <w:p w14:paraId="679CB73B" w14:textId="77777777" w:rsidR="004C2FAD" w:rsidRPr="00571F32" w:rsidRDefault="004C2FAD" w:rsidP="004C2FAD">
      <w:pPr>
        <w:ind w:left="720"/>
        <w:rPr>
          <w:rFonts w:asciiTheme="minorHAnsi" w:hAnsiTheme="minorHAnsi" w:cstheme="minorHAnsi"/>
          <w:sz w:val="22"/>
          <w:szCs w:val="22"/>
        </w:rPr>
      </w:pPr>
    </w:p>
    <w:p w14:paraId="022E52A4" w14:textId="77777777" w:rsidR="004C2FAD" w:rsidRPr="00571F32" w:rsidRDefault="004C2FAD" w:rsidP="004C2FAD">
      <w:pPr>
        <w:ind w:left="720"/>
        <w:rPr>
          <w:rFonts w:asciiTheme="minorHAnsi" w:hAnsiTheme="minorHAnsi" w:cstheme="minorHAnsi"/>
          <w:sz w:val="22"/>
          <w:szCs w:val="22"/>
        </w:rPr>
      </w:pPr>
      <w:r w:rsidRPr="00571F32">
        <w:rPr>
          <w:rFonts w:asciiTheme="minorHAnsi" w:hAnsiTheme="minorHAnsi" w:cstheme="minorHAnsi"/>
          <w:sz w:val="22"/>
          <w:szCs w:val="22"/>
        </w:rPr>
        <w:t>There will be high level of direct supervision of day-to-day activities with some level of independence.</w:t>
      </w:r>
    </w:p>
    <w:p w14:paraId="462508E3" w14:textId="77777777" w:rsidR="004C2FAD" w:rsidRPr="00571F32" w:rsidRDefault="004C2FAD" w:rsidP="004C2FAD">
      <w:pPr>
        <w:rPr>
          <w:rFonts w:asciiTheme="minorHAnsi" w:hAnsiTheme="minorHAnsi" w:cstheme="minorHAnsi"/>
          <w:sz w:val="22"/>
          <w:szCs w:val="22"/>
        </w:rPr>
      </w:pPr>
    </w:p>
    <w:p w14:paraId="15D2C5DC" w14:textId="77777777" w:rsidR="004C2FAD" w:rsidRPr="00571F32" w:rsidRDefault="004C2FAD" w:rsidP="004C2FAD">
      <w:pPr>
        <w:ind w:left="720"/>
        <w:rPr>
          <w:rFonts w:asciiTheme="minorHAnsi" w:hAnsiTheme="minorHAnsi" w:cstheme="minorHAnsi"/>
          <w:b/>
          <w:sz w:val="22"/>
          <w:szCs w:val="22"/>
        </w:rPr>
      </w:pPr>
      <w:r w:rsidRPr="00571F32">
        <w:rPr>
          <w:rFonts w:asciiTheme="minorHAnsi" w:hAnsiTheme="minorHAnsi" w:cstheme="minorHAnsi"/>
          <w:b/>
          <w:sz w:val="22"/>
          <w:szCs w:val="22"/>
        </w:rPr>
        <w:t>5.1</w:t>
      </w:r>
      <w:r w:rsidRPr="00571F32">
        <w:rPr>
          <w:rFonts w:asciiTheme="minorHAnsi" w:hAnsiTheme="minorHAnsi" w:cstheme="minorHAnsi"/>
          <w:b/>
          <w:sz w:val="22"/>
          <w:szCs w:val="22"/>
        </w:rPr>
        <w:tab/>
        <w:t>Level of Supervision/Independence</w:t>
      </w:r>
    </w:p>
    <w:p w14:paraId="51FD47C9" w14:textId="77777777" w:rsidR="004C2FAD" w:rsidRPr="00571F32" w:rsidRDefault="004C2FAD" w:rsidP="004C2FAD">
      <w:pPr>
        <w:ind w:left="720"/>
        <w:jc w:val="both"/>
        <w:rPr>
          <w:rFonts w:asciiTheme="minorHAnsi" w:hAnsiTheme="minorHAnsi" w:cstheme="minorHAnsi"/>
          <w:sz w:val="22"/>
          <w:szCs w:val="22"/>
        </w:rPr>
      </w:pPr>
    </w:p>
    <w:p w14:paraId="7CB7D311" w14:textId="77777777" w:rsidR="004C2FAD" w:rsidRPr="00571F32" w:rsidRDefault="004C2FAD" w:rsidP="004C2FAD">
      <w:pPr>
        <w:ind w:left="1440"/>
        <w:jc w:val="both"/>
        <w:rPr>
          <w:rFonts w:asciiTheme="minorHAnsi" w:hAnsiTheme="minorHAnsi" w:cstheme="minorHAnsi"/>
          <w:sz w:val="22"/>
          <w:szCs w:val="22"/>
        </w:rPr>
      </w:pPr>
      <w:r w:rsidRPr="00571F32">
        <w:rPr>
          <w:rFonts w:asciiTheme="minorHAnsi" w:hAnsiTheme="minorHAnsi" w:cstheme="minorHAnsi"/>
          <w:sz w:val="22"/>
          <w:szCs w:val="22"/>
        </w:rPr>
        <w:t>Work will be carried out under supervision.  Broad direction is provided on tasks to be undertaken. Independence on routine tasks is required and responsibility for outcomes is expected.</w:t>
      </w:r>
    </w:p>
    <w:p w14:paraId="33292657" w14:textId="77777777" w:rsidR="004C2FAD" w:rsidRPr="00571F32" w:rsidRDefault="004C2FAD" w:rsidP="004C2FAD">
      <w:pPr>
        <w:ind w:left="1440"/>
        <w:jc w:val="both"/>
        <w:rPr>
          <w:rFonts w:asciiTheme="minorHAnsi" w:hAnsiTheme="minorHAnsi" w:cstheme="minorHAnsi"/>
          <w:color w:val="FF0000"/>
          <w:sz w:val="22"/>
          <w:szCs w:val="22"/>
        </w:rPr>
      </w:pPr>
    </w:p>
    <w:p w14:paraId="4CB0B87D" w14:textId="77777777" w:rsidR="004C2FAD" w:rsidRPr="00571F32" w:rsidRDefault="004C2FAD" w:rsidP="004C2FAD">
      <w:pPr>
        <w:ind w:left="720"/>
        <w:jc w:val="both"/>
        <w:rPr>
          <w:rFonts w:asciiTheme="minorHAnsi" w:hAnsiTheme="minorHAnsi" w:cstheme="minorHAnsi"/>
          <w:b/>
          <w:sz w:val="22"/>
          <w:szCs w:val="22"/>
        </w:rPr>
      </w:pPr>
      <w:r w:rsidRPr="00571F32">
        <w:rPr>
          <w:rFonts w:asciiTheme="minorHAnsi" w:hAnsiTheme="minorHAnsi" w:cstheme="minorHAnsi"/>
          <w:b/>
          <w:sz w:val="22"/>
          <w:szCs w:val="22"/>
        </w:rPr>
        <w:t>5.2</w:t>
      </w:r>
      <w:r w:rsidRPr="00571F32">
        <w:rPr>
          <w:rFonts w:asciiTheme="minorHAnsi" w:hAnsiTheme="minorHAnsi" w:cstheme="minorHAnsi"/>
          <w:b/>
          <w:sz w:val="22"/>
          <w:szCs w:val="22"/>
        </w:rPr>
        <w:tab/>
        <w:t>Problem Solving and Judgement</w:t>
      </w:r>
    </w:p>
    <w:p w14:paraId="32A267EE" w14:textId="77777777" w:rsidR="004C2FAD" w:rsidRPr="00571F32" w:rsidRDefault="004C2FAD" w:rsidP="004C2FAD">
      <w:pPr>
        <w:ind w:left="720"/>
        <w:jc w:val="both"/>
        <w:rPr>
          <w:rFonts w:asciiTheme="minorHAnsi" w:hAnsiTheme="minorHAnsi" w:cstheme="minorHAnsi"/>
          <w:b/>
          <w:sz w:val="22"/>
          <w:szCs w:val="22"/>
        </w:rPr>
      </w:pPr>
    </w:p>
    <w:p w14:paraId="1B79EB1B" w14:textId="77777777" w:rsidR="004C2FAD" w:rsidRPr="00571F32" w:rsidRDefault="004C2FAD" w:rsidP="004C2FAD">
      <w:pPr>
        <w:ind w:left="1440"/>
        <w:jc w:val="both"/>
        <w:rPr>
          <w:rFonts w:asciiTheme="minorHAnsi" w:hAnsiTheme="minorHAnsi" w:cstheme="minorHAnsi"/>
          <w:sz w:val="22"/>
          <w:szCs w:val="22"/>
        </w:rPr>
      </w:pPr>
      <w:r w:rsidRPr="00571F32">
        <w:rPr>
          <w:rFonts w:asciiTheme="minorHAnsi" w:hAnsiTheme="minorHAnsi" w:cstheme="minorHAnsi"/>
          <w:sz w:val="22"/>
          <w:szCs w:val="22"/>
        </w:rPr>
        <w:t>Basic problem solving is expected. This is required in a timely manner so others are not unduly affected during the process.</w:t>
      </w:r>
    </w:p>
    <w:p w14:paraId="2F3D35E3" w14:textId="77777777" w:rsidR="004C2FAD" w:rsidRPr="00571F32" w:rsidRDefault="004C2FAD" w:rsidP="004C2FAD">
      <w:pPr>
        <w:ind w:left="1440"/>
        <w:jc w:val="both"/>
        <w:rPr>
          <w:rFonts w:asciiTheme="minorHAnsi" w:hAnsiTheme="minorHAnsi" w:cstheme="minorHAnsi"/>
          <w:sz w:val="22"/>
          <w:szCs w:val="22"/>
        </w:rPr>
      </w:pPr>
    </w:p>
    <w:p w14:paraId="5A491F74" w14:textId="77777777" w:rsidR="004C2FAD" w:rsidRPr="00571F32" w:rsidRDefault="004C2FAD" w:rsidP="004C2FAD">
      <w:pPr>
        <w:ind w:left="1440"/>
        <w:jc w:val="both"/>
        <w:rPr>
          <w:rFonts w:asciiTheme="minorHAnsi" w:hAnsiTheme="minorHAnsi" w:cstheme="minorHAnsi"/>
          <w:sz w:val="22"/>
          <w:szCs w:val="22"/>
        </w:rPr>
      </w:pPr>
      <w:r w:rsidRPr="00571F32">
        <w:rPr>
          <w:rFonts w:asciiTheme="minorHAnsi" w:hAnsiTheme="minorHAnsi" w:cstheme="minorHAnsi"/>
          <w:sz w:val="22"/>
          <w:szCs w:val="22"/>
        </w:rPr>
        <w:t xml:space="preserve">Sound judgement will be required.  Some work may require contact with patients of the Australian College of Optometry and this is expected to be done in a professional manner and with sensitivity and discretion. </w:t>
      </w:r>
    </w:p>
    <w:p w14:paraId="424884C0" w14:textId="77777777" w:rsidR="004C2FAD" w:rsidRPr="00571F32" w:rsidRDefault="004C2FAD" w:rsidP="004C2FAD">
      <w:pPr>
        <w:jc w:val="both"/>
        <w:rPr>
          <w:rFonts w:asciiTheme="minorHAnsi" w:hAnsiTheme="minorHAnsi" w:cstheme="minorHAnsi"/>
          <w:sz w:val="22"/>
          <w:szCs w:val="22"/>
        </w:rPr>
      </w:pPr>
    </w:p>
    <w:p w14:paraId="73198AE5" w14:textId="77777777" w:rsidR="004C2FAD" w:rsidRPr="00571F32" w:rsidRDefault="004C2FAD" w:rsidP="004C2FAD">
      <w:pPr>
        <w:ind w:left="720"/>
        <w:jc w:val="both"/>
        <w:rPr>
          <w:rFonts w:asciiTheme="minorHAnsi" w:hAnsiTheme="minorHAnsi" w:cstheme="minorHAnsi"/>
          <w:b/>
          <w:sz w:val="22"/>
          <w:szCs w:val="22"/>
        </w:rPr>
      </w:pPr>
      <w:r w:rsidRPr="00571F32">
        <w:rPr>
          <w:rFonts w:asciiTheme="minorHAnsi" w:hAnsiTheme="minorHAnsi" w:cstheme="minorHAnsi"/>
          <w:b/>
          <w:sz w:val="22"/>
          <w:szCs w:val="22"/>
        </w:rPr>
        <w:t>5.3</w:t>
      </w:r>
      <w:r w:rsidRPr="00571F32">
        <w:rPr>
          <w:rFonts w:asciiTheme="minorHAnsi" w:hAnsiTheme="minorHAnsi" w:cstheme="minorHAnsi"/>
          <w:b/>
          <w:sz w:val="22"/>
          <w:szCs w:val="22"/>
        </w:rPr>
        <w:tab/>
        <w:t>Professional and Organisational Knowledge</w:t>
      </w:r>
    </w:p>
    <w:p w14:paraId="35F26888" w14:textId="77777777" w:rsidR="004C2FAD" w:rsidRPr="00571F32" w:rsidRDefault="004C2FAD" w:rsidP="004C2FAD">
      <w:pPr>
        <w:ind w:left="720"/>
        <w:jc w:val="both"/>
        <w:rPr>
          <w:rFonts w:asciiTheme="minorHAnsi" w:hAnsiTheme="minorHAnsi" w:cstheme="minorHAnsi"/>
          <w:b/>
          <w:sz w:val="22"/>
          <w:szCs w:val="22"/>
        </w:rPr>
      </w:pPr>
    </w:p>
    <w:p w14:paraId="2FA0EE44" w14:textId="77777777" w:rsidR="004C2FAD" w:rsidRPr="00571F32" w:rsidRDefault="004C2FAD" w:rsidP="004C2FAD">
      <w:pPr>
        <w:ind w:left="1440"/>
        <w:jc w:val="both"/>
        <w:rPr>
          <w:rFonts w:asciiTheme="minorHAnsi" w:hAnsiTheme="minorHAnsi" w:cstheme="minorHAnsi"/>
          <w:sz w:val="22"/>
          <w:szCs w:val="22"/>
        </w:rPr>
      </w:pPr>
      <w:r w:rsidRPr="00571F32">
        <w:rPr>
          <w:rFonts w:asciiTheme="minorHAnsi" w:hAnsiTheme="minorHAnsi" w:cstheme="minorHAnsi"/>
          <w:sz w:val="22"/>
          <w:szCs w:val="22"/>
        </w:rPr>
        <w:t>A working knowledge of relevant policies and procedures is required.  Duties may involve procedures that require knowledge, which impacts on areas within the College.</w:t>
      </w:r>
    </w:p>
    <w:p w14:paraId="4BE17DC5" w14:textId="77777777" w:rsidR="004C2FAD" w:rsidRPr="00571F32" w:rsidRDefault="004C2FAD" w:rsidP="004C2FAD">
      <w:pPr>
        <w:jc w:val="both"/>
        <w:rPr>
          <w:rFonts w:asciiTheme="minorHAnsi" w:hAnsiTheme="minorHAnsi" w:cstheme="minorHAnsi"/>
          <w:sz w:val="22"/>
          <w:szCs w:val="22"/>
        </w:rPr>
      </w:pPr>
    </w:p>
    <w:p w14:paraId="24A2CAF4" w14:textId="77777777" w:rsidR="004C2FAD" w:rsidRPr="00571F32" w:rsidRDefault="004C2FAD" w:rsidP="004C2FAD">
      <w:pPr>
        <w:ind w:left="720"/>
        <w:jc w:val="both"/>
        <w:rPr>
          <w:rFonts w:asciiTheme="minorHAnsi" w:hAnsiTheme="minorHAnsi" w:cstheme="minorHAnsi"/>
          <w:b/>
          <w:sz w:val="22"/>
          <w:szCs w:val="22"/>
        </w:rPr>
      </w:pPr>
      <w:r w:rsidRPr="00571F32">
        <w:rPr>
          <w:rFonts w:asciiTheme="minorHAnsi" w:hAnsiTheme="minorHAnsi" w:cstheme="minorHAnsi"/>
          <w:b/>
          <w:sz w:val="22"/>
          <w:szCs w:val="22"/>
        </w:rPr>
        <w:lastRenderedPageBreak/>
        <w:t>5.4</w:t>
      </w:r>
      <w:r w:rsidRPr="00571F32">
        <w:rPr>
          <w:rFonts w:asciiTheme="minorHAnsi" w:hAnsiTheme="minorHAnsi" w:cstheme="minorHAnsi"/>
          <w:b/>
          <w:sz w:val="22"/>
          <w:szCs w:val="22"/>
        </w:rPr>
        <w:tab/>
        <w:t>Resource Management</w:t>
      </w:r>
    </w:p>
    <w:p w14:paraId="1450CB0F" w14:textId="77777777" w:rsidR="004C2FAD" w:rsidRPr="00571F32" w:rsidRDefault="004C2FAD" w:rsidP="004C2FAD">
      <w:pPr>
        <w:ind w:left="720"/>
        <w:jc w:val="both"/>
        <w:rPr>
          <w:rFonts w:asciiTheme="minorHAnsi" w:hAnsiTheme="minorHAnsi" w:cstheme="minorHAnsi"/>
          <w:sz w:val="22"/>
          <w:szCs w:val="22"/>
        </w:rPr>
      </w:pPr>
    </w:p>
    <w:p w14:paraId="7A8ABECF" w14:textId="6F98749F" w:rsidR="004C2FAD" w:rsidRPr="00571F32" w:rsidRDefault="007C589C" w:rsidP="004C2FAD">
      <w:pPr>
        <w:ind w:left="1440"/>
        <w:jc w:val="both"/>
        <w:rPr>
          <w:rFonts w:asciiTheme="minorHAnsi" w:hAnsiTheme="minorHAnsi" w:cstheme="minorHAnsi"/>
          <w:sz w:val="22"/>
          <w:szCs w:val="22"/>
        </w:rPr>
      </w:pPr>
      <w:r>
        <w:rPr>
          <w:rFonts w:asciiTheme="minorHAnsi" w:hAnsiTheme="minorHAnsi" w:cstheme="minorHAnsi"/>
          <w:sz w:val="22"/>
          <w:szCs w:val="22"/>
        </w:rPr>
        <w:t>Assist with</w:t>
      </w:r>
      <w:r w:rsidR="004C2FAD" w:rsidRPr="00571F32">
        <w:rPr>
          <w:rFonts w:asciiTheme="minorHAnsi" w:hAnsiTheme="minorHAnsi" w:cstheme="minorHAnsi"/>
          <w:sz w:val="22"/>
          <w:szCs w:val="22"/>
        </w:rPr>
        <w:t xml:space="preserve"> ordering required stock. </w:t>
      </w:r>
    </w:p>
    <w:p w14:paraId="37C70C87" w14:textId="77777777" w:rsidR="004C2FAD" w:rsidRPr="00571F32" w:rsidRDefault="004C2FAD" w:rsidP="004C2FAD">
      <w:pPr>
        <w:ind w:left="720"/>
        <w:jc w:val="both"/>
        <w:rPr>
          <w:rFonts w:asciiTheme="minorHAnsi" w:hAnsiTheme="minorHAnsi" w:cstheme="minorHAnsi"/>
          <w:sz w:val="22"/>
          <w:szCs w:val="22"/>
        </w:rPr>
      </w:pPr>
    </w:p>
    <w:p w14:paraId="0F867FD9" w14:textId="26303C95" w:rsidR="004C2FAD" w:rsidRPr="00571F32" w:rsidRDefault="00E76F56" w:rsidP="00914231">
      <w:pPr>
        <w:rPr>
          <w:rFonts w:asciiTheme="minorHAnsi" w:hAnsiTheme="minorHAnsi" w:cstheme="minorHAnsi"/>
          <w:b/>
          <w:sz w:val="22"/>
          <w:szCs w:val="22"/>
        </w:rPr>
      </w:pPr>
      <w:r>
        <w:rPr>
          <w:rFonts w:asciiTheme="minorHAnsi" w:hAnsiTheme="minorHAnsi" w:cstheme="minorHAnsi"/>
          <w:b/>
          <w:sz w:val="22"/>
          <w:szCs w:val="22"/>
        </w:rPr>
        <w:tab/>
      </w:r>
      <w:r w:rsidR="004C2FAD" w:rsidRPr="00571F32">
        <w:rPr>
          <w:rFonts w:asciiTheme="minorHAnsi" w:hAnsiTheme="minorHAnsi" w:cstheme="minorHAnsi"/>
          <w:b/>
          <w:sz w:val="22"/>
          <w:szCs w:val="22"/>
        </w:rPr>
        <w:t>5.5</w:t>
      </w:r>
      <w:r w:rsidR="004C2FAD" w:rsidRPr="00571F32">
        <w:rPr>
          <w:rFonts w:asciiTheme="minorHAnsi" w:hAnsiTheme="minorHAnsi" w:cstheme="minorHAnsi"/>
          <w:b/>
          <w:sz w:val="22"/>
          <w:szCs w:val="22"/>
        </w:rPr>
        <w:tab/>
        <w:t>Breadth of the Position</w:t>
      </w:r>
    </w:p>
    <w:p w14:paraId="35E37370" w14:textId="77777777" w:rsidR="004C2FAD" w:rsidRPr="00571F32" w:rsidRDefault="004C2FAD" w:rsidP="004C2FAD">
      <w:pPr>
        <w:ind w:left="720"/>
        <w:jc w:val="both"/>
        <w:rPr>
          <w:rFonts w:asciiTheme="minorHAnsi" w:hAnsiTheme="minorHAnsi" w:cstheme="minorHAnsi"/>
          <w:sz w:val="22"/>
          <w:szCs w:val="22"/>
        </w:rPr>
      </w:pPr>
    </w:p>
    <w:p w14:paraId="71D04DBA" w14:textId="77777777" w:rsidR="004C2FAD" w:rsidRPr="00571F32" w:rsidRDefault="004C2FAD" w:rsidP="004C2FAD">
      <w:pPr>
        <w:ind w:left="1440"/>
        <w:jc w:val="both"/>
        <w:rPr>
          <w:rFonts w:asciiTheme="minorHAnsi" w:hAnsiTheme="minorHAnsi" w:cstheme="minorHAnsi"/>
          <w:sz w:val="22"/>
          <w:szCs w:val="22"/>
        </w:rPr>
      </w:pPr>
      <w:r w:rsidRPr="00571F32">
        <w:rPr>
          <w:rFonts w:asciiTheme="minorHAnsi" w:hAnsiTheme="minorHAnsi" w:cstheme="minorHAnsi"/>
          <w:sz w:val="22"/>
          <w:szCs w:val="22"/>
        </w:rPr>
        <w:t>Services provided will support the efficient running of the ACO dispensary and will require effective communication to provide a quality service.</w:t>
      </w:r>
    </w:p>
    <w:p w14:paraId="5F42C1B1" w14:textId="77777777" w:rsidR="004C2FAD" w:rsidRPr="00571F32" w:rsidRDefault="004C2FAD" w:rsidP="004C2FAD">
      <w:pPr>
        <w:ind w:left="1440"/>
        <w:jc w:val="both"/>
        <w:rPr>
          <w:rFonts w:asciiTheme="minorHAnsi" w:hAnsiTheme="minorHAnsi" w:cstheme="minorHAnsi"/>
          <w:sz w:val="22"/>
          <w:szCs w:val="22"/>
        </w:rPr>
      </w:pPr>
    </w:p>
    <w:p w14:paraId="1F0D9D83" w14:textId="77777777" w:rsidR="004C2FAD" w:rsidRPr="00571F32" w:rsidRDefault="004C2FAD" w:rsidP="004C2FAD">
      <w:pPr>
        <w:ind w:left="1440"/>
        <w:rPr>
          <w:rFonts w:asciiTheme="minorHAnsi" w:hAnsiTheme="minorHAnsi" w:cstheme="minorHAnsi"/>
          <w:sz w:val="22"/>
          <w:szCs w:val="22"/>
        </w:rPr>
      </w:pPr>
    </w:p>
    <w:p w14:paraId="4C2CD27A" w14:textId="680301F5" w:rsidR="00E76F56" w:rsidRPr="00E76F56" w:rsidRDefault="004C2FAD" w:rsidP="00E76F56">
      <w:pPr>
        <w:ind w:left="720" w:hanging="720"/>
        <w:rPr>
          <w:rFonts w:asciiTheme="minorHAnsi" w:hAnsiTheme="minorHAnsi" w:cstheme="minorHAnsi"/>
          <w:b/>
          <w:sz w:val="22"/>
          <w:szCs w:val="22"/>
          <w:rPrChange w:id="0" w:author="Jennifer Caulfield" w:date="2021-11-29T16:56:00Z">
            <w:rPr>
              <w:rFonts w:asciiTheme="minorHAnsi" w:hAnsiTheme="minorHAnsi" w:cstheme="minorHAnsi"/>
              <w:sz w:val="22"/>
              <w:szCs w:val="22"/>
            </w:rPr>
          </w:rPrChange>
        </w:rPr>
      </w:pPr>
      <w:r w:rsidRPr="00571F32">
        <w:rPr>
          <w:rFonts w:asciiTheme="minorHAnsi" w:hAnsiTheme="minorHAnsi" w:cstheme="minorHAnsi"/>
          <w:b/>
          <w:sz w:val="22"/>
          <w:szCs w:val="22"/>
        </w:rPr>
        <w:t>6.</w:t>
      </w:r>
      <w:r w:rsidRPr="00571F32">
        <w:rPr>
          <w:rFonts w:asciiTheme="minorHAnsi" w:hAnsiTheme="minorHAnsi" w:cstheme="minorHAnsi"/>
          <w:b/>
          <w:sz w:val="22"/>
          <w:szCs w:val="22"/>
        </w:rPr>
        <w:tab/>
      </w:r>
      <w:r w:rsidR="00E76F56" w:rsidRPr="009A2452">
        <w:rPr>
          <w:rFonts w:asciiTheme="minorHAnsi" w:hAnsiTheme="minorHAnsi" w:cstheme="minorHAnsi"/>
          <w:b/>
          <w:sz w:val="22"/>
          <w:szCs w:val="22"/>
        </w:rPr>
        <w:t>OCCUPATIONAL HEALTH AND SAFETY AND ENVIRONMENTAL HEALTH AND SAFETY RESPONSIBILITES</w:t>
      </w:r>
    </w:p>
    <w:p w14:paraId="6E938230" w14:textId="77777777" w:rsidR="00E76F56" w:rsidRPr="009A2452" w:rsidRDefault="00E76F56" w:rsidP="00E76F56">
      <w:pPr>
        <w:ind w:left="720"/>
        <w:rPr>
          <w:rFonts w:asciiTheme="minorHAnsi" w:hAnsiTheme="minorHAnsi" w:cstheme="minorHAnsi"/>
          <w:sz w:val="22"/>
          <w:szCs w:val="22"/>
        </w:rPr>
      </w:pPr>
      <w:r w:rsidRPr="009A2452">
        <w:rPr>
          <w:rFonts w:asciiTheme="minorHAnsi" w:hAnsiTheme="minorHAnsi" w:cstheme="minorHAnsi"/>
          <w:sz w:val="22"/>
          <w:szCs w:val="22"/>
        </w:rPr>
        <w:t xml:space="preserve">All ACO staff are responsible for the following safe work procedures and instructions in accordance with OHS and EHS legislation: </w:t>
      </w:r>
    </w:p>
    <w:p w14:paraId="2BF64C8C" w14:textId="77777777" w:rsidR="00E76F56" w:rsidRPr="009A2452" w:rsidRDefault="00E76F56" w:rsidP="00E76F56">
      <w:pPr>
        <w:pStyle w:val="List1"/>
        <w:numPr>
          <w:ilvl w:val="0"/>
          <w:numId w:val="1"/>
        </w:numPr>
        <w:tabs>
          <w:tab w:val="clear" w:pos="720"/>
          <w:tab w:val="num" w:pos="1440"/>
        </w:tabs>
        <w:ind w:left="1434" w:hanging="357"/>
      </w:pPr>
      <w:r w:rsidRPr="009A2452">
        <w:t xml:space="preserve">Complying with OHS and EHS policies and procedures </w:t>
      </w:r>
      <w:proofErr w:type="gramStart"/>
      <w:r w:rsidRPr="009A2452">
        <w:t>manuals</w:t>
      </w:r>
      <w:r>
        <w:t>;</w:t>
      </w:r>
      <w:proofErr w:type="gramEnd"/>
    </w:p>
    <w:p w14:paraId="22E359EC" w14:textId="77777777" w:rsidR="00E76F56" w:rsidRPr="009A2452" w:rsidRDefault="00E76F56" w:rsidP="00E76F56">
      <w:pPr>
        <w:pStyle w:val="List1"/>
        <w:numPr>
          <w:ilvl w:val="0"/>
          <w:numId w:val="1"/>
        </w:numPr>
        <w:tabs>
          <w:tab w:val="clear" w:pos="720"/>
          <w:tab w:val="num" w:pos="1440"/>
        </w:tabs>
        <w:ind w:left="1434" w:hanging="357"/>
      </w:pPr>
      <w:r w:rsidRPr="009A2452">
        <w:t xml:space="preserve">Taking responsible care for the health and safety of self and </w:t>
      </w:r>
      <w:proofErr w:type="gramStart"/>
      <w:r w:rsidRPr="009A2452">
        <w:t>others</w:t>
      </w:r>
      <w:r>
        <w:t>;</w:t>
      </w:r>
      <w:proofErr w:type="gramEnd"/>
    </w:p>
    <w:p w14:paraId="06FD7C05" w14:textId="77777777" w:rsidR="00E76F56" w:rsidRPr="009A2452" w:rsidRDefault="00E76F56" w:rsidP="00E76F56">
      <w:pPr>
        <w:pStyle w:val="List1"/>
        <w:numPr>
          <w:ilvl w:val="0"/>
          <w:numId w:val="1"/>
        </w:numPr>
        <w:tabs>
          <w:tab w:val="clear" w:pos="720"/>
          <w:tab w:val="num" w:pos="1440"/>
        </w:tabs>
        <w:ind w:left="1434" w:hanging="357"/>
      </w:pPr>
      <w:r w:rsidRPr="009A2452">
        <w:t xml:space="preserve">Ensuring that any hazardous conditions, near misses and injuries are reported immediately to a </w:t>
      </w:r>
      <w:proofErr w:type="gramStart"/>
      <w:r w:rsidRPr="009A2452">
        <w:t>supervisor</w:t>
      </w:r>
      <w:r>
        <w:t>;</w:t>
      </w:r>
      <w:proofErr w:type="gramEnd"/>
    </w:p>
    <w:p w14:paraId="458B71A8" w14:textId="77777777" w:rsidR="00E76F56" w:rsidRPr="009A2452" w:rsidRDefault="00E76F56" w:rsidP="00E76F56">
      <w:pPr>
        <w:pStyle w:val="List1"/>
        <w:numPr>
          <w:ilvl w:val="0"/>
          <w:numId w:val="1"/>
        </w:numPr>
        <w:tabs>
          <w:tab w:val="clear" w:pos="720"/>
          <w:tab w:val="num" w:pos="1440"/>
        </w:tabs>
        <w:ind w:left="1434" w:hanging="357"/>
      </w:pPr>
      <w:r w:rsidRPr="009A2452">
        <w:t xml:space="preserve">Seeking guidance for all new or modified work </w:t>
      </w:r>
      <w:proofErr w:type="gramStart"/>
      <w:r w:rsidRPr="009A2452">
        <w:t>procedures</w:t>
      </w:r>
      <w:r>
        <w:t>;</w:t>
      </w:r>
      <w:proofErr w:type="gramEnd"/>
    </w:p>
    <w:p w14:paraId="11940975" w14:textId="77777777" w:rsidR="00E76F56" w:rsidRPr="009A2452" w:rsidRDefault="00E76F56" w:rsidP="00E76F56">
      <w:pPr>
        <w:pStyle w:val="List1"/>
        <w:numPr>
          <w:ilvl w:val="0"/>
          <w:numId w:val="1"/>
        </w:numPr>
        <w:tabs>
          <w:tab w:val="clear" w:pos="720"/>
          <w:tab w:val="num" w:pos="1440"/>
        </w:tabs>
        <w:ind w:left="1434" w:hanging="357"/>
      </w:pPr>
      <w:r w:rsidRPr="009A2452">
        <w:t xml:space="preserve">Participating in meetings, training and other health and safety </w:t>
      </w:r>
      <w:proofErr w:type="gramStart"/>
      <w:r w:rsidRPr="009A2452">
        <w:t>activities</w:t>
      </w:r>
      <w:r>
        <w:t>;</w:t>
      </w:r>
      <w:proofErr w:type="gramEnd"/>
    </w:p>
    <w:p w14:paraId="773B95A8" w14:textId="77777777" w:rsidR="00E76F56" w:rsidRPr="009A2452" w:rsidRDefault="00E76F56" w:rsidP="00E76F56">
      <w:pPr>
        <w:pStyle w:val="List1"/>
        <w:numPr>
          <w:ilvl w:val="0"/>
          <w:numId w:val="1"/>
        </w:numPr>
        <w:tabs>
          <w:tab w:val="clear" w:pos="720"/>
          <w:tab w:val="num" w:pos="1440"/>
        </w:tabs>
        <w:ind w:left="1434" w:hanging="357"/>
      </w:pPr>
      <w:r w:rsidRPr="009A2452">
        <w:t xml:space="preserve">Wearing personal protective equipment as </w:t>
      </w:r>
      <w:proofErr w:type="gramStart"/>
      <w:r w:rsidRPr="009A2452">
        <w:t>provided</w:t>
      </w:r>
      <w:r>
        <w:t>;</w:t>
      </w:r>
      <w:proofErr w:type="gramEnd"/>
    </w:p>
    <w:p w14:paraId="43E94B29" w14:textId="77777777" w:rsidR="00E76F56" w:rsidRPr="009A2452" w:rsidRDefault="00E76F56" w:rsidP="00E76F56">
      <w:pPr>
        <w:pStyle w:val="List1"/>
        <w:numPr>
          <w:ilvl w:val="0"/>
          <w:numId w:val="1"/>
        </w:numPr>
        <w:tabs>
          <w:tab w:val="clear" w:pos="720"/>
          <w:tab w:val="num" w:pos="1440"/>
        </w:tabs>
        <w:ind w:left="1434" w:hanging="357"/>
      </w:pPr>
      <w:r w:rsidRPr="009A2452">
        <w:t xml:space="preserve">Using equipment in compliance with relevant guidelines, without wilful interference or </w:t>
      </w:r>
      <w:proofErr w:type="gramStart"/>
      <w:r w:rsidRPr="009A2452">
        <w:t>misuse</w:t>
      </w:r>
      <w:r>
        <w:t>;</w:t>
      </w:r>
      <w:proofErr w:type="gramEnd"/>
    </w:p>
    <w:p w14:paraId="67F54AEB" w14:textId="77777777" w:rsidR="00E76F56" w:rsidRPr="009A2452" w:rsidRDefault="00E76F56" w:rsidP="00E76F56">
      <w:pPr>
        <w:pStyle w:val="List1"/>
        <w:numPr>
          <w:ilvl w:val="0"/>
          <w:numId w:val="1"/>
        </w:numPr>
        <w:tabs>
          <w:tab w:val="clear" w:pos="720"/>
          <w:tab w:val="num" w:pos="1440"/>
        </w:tabs>
        <w:ind w:left="1434" w:hanging="357"/>
      </w:pPr>
      <w:r w:rsidRPr="009A2452">
        <w:t>Adopting work practices that support OHS programs</w:t>
      </w:r>
      <w:r>
        <w:t>.</w:t>
      </w:r>
    </w:p>
    <w:p w14:paraId="48481035" w14:textId="77777777" w:rsidR="00E76F56" w:rsidRDefault="00E76F56" w:rsidP="00E76F56">
      <w:pPr>
        <w:rPr>
          <w:rFonts w:asciiTheme="minorHAnsi" w:hAnsiTheme="minorHAnsi" w:cstheme="minorHAnsi"/>
          <w:b/>
          <w:sz w:val="22"/>
          <w:szCs w:val="22"/>
        </w:rPr>
      </w:pPr>
    </w:p>
    <w:p w14:paraId="0FA29E3E" w14:textId="77777777" w:rsidR="00E76F56" w:rsidRPr="009A2452" w:rsidRDefault="00E76F56" w:rsidP="00E76F56">
      <w:pPr>
        <w:rPr>
          <w:rFonts w:asciiTheme="minorHAnsi" w:hAnsiTheme="minorHAnsi" w:cstheme="minorHAnsi"/>
          <w:b/>
          <w:sz w:val="22"/>
          <w:szCs w:val="22"/>
        </w:rPr>
      </w:pPr>
    </w:p>
    <w:p w14:paraId="0579394B" w14:textId="77777777" w:rsidR="004C2FAD" w:rsidRPr="00571F32" w:rsidRDefault="004C2FAD" w:rsidP="00E76F56">
      <w:pPr>
        <w:ind w:left="720" w:hanging="720"/>
        <w:rPr>
          <w:rFonts w:asciiTheme="minorHAnsi" w:hAnsiTheme="minorHAnsi" w:cstheme="minorHAnsi"/>
          <w:sz w:val="22"/>
          <w:szCs w:val="22"/>
        </w:rPr>
      </w:pPr>
    </w:p>
    <w:p w14:paraId="16979431" w14:textId="77777777" w:rsidR="004C2FAD" w:rsidRPr="00571F32" w:rsidRDefault="004C2FAD" w:rsidP="004C2FAD">
      <w:pPr>
        <w:rPr>
          <w:rFonts w:asciiTheme="minorHAnsi" w:hAnsiTheme="minorHAnsi" w:cstheme="minorHAnsi"/>
          <w:b/>
          <w:sz w:val="22"/>
          <w:szCs w:val="22"/>
        </w:rPr>
      </w:pPr>
    </w:p>
    <w:p w14:paraId="501CDA24" w14:textId="77777777" w:rsidR="004C2FAD" w:rsidRPr="00571F32" w:rsidRDefault="004C2FAD" w:rsidP="004C2FAD">
      <w:pPr>
        <w:numPr>
          <w:ilvl w:val="0"/>
          <w:numId w:val="4"/>
        </w:numPr>
        <w:rPr>
          <w:rFonts w:asciiTheme="minorHAnsi" w:hAnsiTheme="minorHAnsi" w:cstheme="minorHAnsi"/>
          <w:b/>
          <w:sz w:val="22"/>
          <w:szCs w:val="22"/>
        </w:rPr>
      </w:pPr>
      <w:r w:rsidRPr="00571F32">
        <w:rPr>
          <w:rFonts w:asciiTheme="minorHAnsi" w:hAnsiTheme="minorHAnsi" w:cstheme="minorHAnsi"/>
          <w:b/>
          <w:sz w:val="22"/>
          <w:szCs w:val="22"/>
        </w:rPr>
        <w:t>KEY SELECTION CRITERIA</w:t>
      </w:r>
    </w:p>
    <w:p w14:paraId="7DE975B6" w14:textId="77777777" w:rsidR="004C2FAD" w:rsidRPr="00571F32" w:rsidRDefault="004C2FAD" w:rsidP="004C2FAD">
      <w:pPr>
        <w:rPr>
          <w:rFonts w:asciiTheme="minorHAnsi" w:hAnsiTheme="minorHAnsi" w:cstheme="minorHAnsi"/>
          <w:b/>
          <w:sz w:val="22"/>
          <w:szCs w:val="22"/>
        </w:rPr>
      </w:pPr>
    </w:p>
    <w:p w14:paraId="0055B0C5" w14:textId="77777777" w:rsidR="004C2FAD" w:rsidRPr="00571F32" w:rsidRDefault="004C2FAD" w:rsidP="004C2FAD">
      <w:pPr>
        <w:ind w:left="1080"/>
        <w:rPr>
          <w:rFonts w:asciiTheme="minorHAnsi" w:hAnsiTheme="minorHAnsi" w:cstheme="minorHAnsi"/>
          <w:b/>
          <w:sz w:val="22"/>
          <w:szCs w:val="22"/>
        </w:rPr>
      </w:pPr>
      <w:r w:rsidRPr="00571F32">
        <w:rPr>
          <w:rFonts w:asciiTheme="minorHAnsi" w:hAnsiTheme="minorHAnsi" w:cstheme="minorHAnsi"/>
          <w:b/>
          <w:sz w:val="22"/>
          <w:szCs w:val="22"/>
        </w:rPr>
        <w:t>Qualifications</w:t>
      </w:r>
    </w:p>
    <w:p w14:paraId="726B2D89" w14:textId="77777777" w:rsidR="004C2FAD" w:rsidRPr="00571F32" w:rsidRDefault="004C2FAD" w:rsidP="004C2FAD">
      <w:pPr>
        <w:ind w:left="1080"/>
        <w:rPr>
          <w:rFonts w:asciiTheme="minorHAnsi" w:hAnsiTheme="minorHAnsi" w:cstheme="minorHAnsi"/>
          <w:b/>
          <w:sz w:val="22"/>
          <w:szCs w:val="22"/>
        </w:rPr>
      </w:pPr>
    </w:p>
    <w:p w14:paraId="14BED4EA" w14:textId="77777777" w:rsidR="004C2FAD" w:rsidRPr="00571F32" w:rsidRDefault="004C2FAD" w:rsidP="004C2FAD">
      <w:pPr>
        <w:numPr>
          <w:ilvl w:val="0"/>
          <w:numId w:val="3"/>
        </w:numPr>
        <w:rPr>
          <w:rFonts w:asciiTheme="minorHAnsi" w:hAnsiTheme="minorHAnsi" w:cstheme="minorHAnsi"/>
          <w:b/>
          <w:sz w:val="22"/>
          <w:szCs w:val="22"/>
        </w:rPr>
      </w:pPr>
      <w:r w:rsidRPr="00571F32">
        <w:rPr>
          <w:rFonts w:asciiTheme="minorHAnsi" w:hAnsiTheme="minorHAnsi" w:cstheme="minorHAnsi"/>
          <w:sz w:val="22"/>
          <w:szCs w:val="22"/>
        </w:rPr>
        <w:t>Completion of year 12 or an equivalent combination of relevant experience and/or education/training.</w:t>
      </w:r>
    </w:p>
    <w:p w14:paraId="77FAC555" w14:textId="77777777" w:rsidR="004C2FAD" w:rsidRPr="00571F32" w:rsidRDefault="004C2FAD" w:rsidP="004C2FAD">
      <w:pPr>
        <w:rPr>
          <w:rFonts w:asciiTheme="minorHAnsi" w:hAnsiTheme="minorHAnsi" w:cstheme="minorHAnsi"/>
          <w:b/>
          <w:sz w:val="22"/>
          <w:szCs w:val="22"/>
        </w:rPr>
      </w:pPr>
    </w:p>
    <w:p w14:paraId="6A715426" w14:textId="77777777" w:rsidR="004C2FAD" w:rsidRPr="00571F32" w:rsidRDefault="004C2FAD" w:rsidP="004C2FAD">
      <w:pPr>
        <w:ind w:left="1080"/>
        <w:rPr>
          <w:rFonts w:asciiTheme="minorHAnsi" w:hAnsiTheme="minorHAnsi" w:cstheme="minorHAnsi"/>
          <w:b/>
          <w:sz w:val="22"/>
          <w:szCs w:val="22"/>
        </w:rPr>
      </w:pPr>
      <w:r w:rsidRPr="00571F32">
        <w:rPr>
          <w:rFonts w:asciiTheme="minorHAnsi" w:hAnsiTheme="minorHAnsi" w:cstheme="minorHAnsi"/>
          <w:b/>
          <w:sz w:val="22"/>
          <w:szCs w:val="22"/>
        </w:rPr>
        <w:t xml:space="preserve">Knowledge, Experience and Skills </w:t>
      </w:r>
    </w:p>
    <w:p w14:paraId="18B622D4" w14:textId="77777777" w:rsidR="004C2FAD" w:rsidRPr="00571F32" w:rsidRDefault="004C2FAD" w:rsidP="004C2FAD">
      <w:pPr>
        <w:rPr>
          <w:rFonts w:asciiTheme="minorHAnsi" w:hAnsiTheme="minorHAnsi" w:cstheme="minorHAnsi"/>
          <w:sz w:val="22"/>
          <w:szCs w:val="22"/>
        </w:rPr>
      </w:pPr>
    </w:p>
    <w:p w14:paraId="1E62DD82" w14:textId="77777777" w:rsidR="004C2FAD" w:rsidRPr="00571F32" w:rsidRDefault="004C2FAD" w:rsidP="004C2FAD">
      <w:pPr>
        <w:numPr>
          <w:ilvl w:val="0"/>
          <w:numId w:val="3"/>
        </w:numPr>
        <w:rPr>
          <w:rFonts w:asciiTheme="minorHAnsi" w:hAnsiTheme="minorHAnsi" w:cstheme="minorHAnsi"/>
          <w:sz w:val="22"/>
          <w:szCs w:val="22"/>
        </w:rPr>
      </w:pPr>
      <w:r w:rsidRPr="00571F32">
        <w:rPr>
          <w:rFonts w:asciiTheme="minorHAnsi" w:hAnsiTheme="minorHAnsi" w:cstheme="minorHAnsi"/>
          <w:sz w:val="22"/>
          <w:szCs w:val="22"/>
        </w:rPr>
        <w:t xml:space="preserve">A strong service focus, including ability to respond and be pro-active in provision of quality customer service in a similar diverse environment </w:t>
      </w:r>
    </w:p>
    <w:p w14:paraId="51D88A6F" w14:textId="77777777" w:rsidR="004C2FAD" w:rsidRPr="00571F32" w:rsidRDefault="004C2FAD" w:rsidP="004C2FAD">
      <w:pPr>
        <w:ind w:left="720"/>
        <w:rPr>
          <w:rFonts w:asciiTheme="minorHAnsi" w:hAnsiTheme="minorHAnsi" w:cstheme="minorHAnsi"/>
          <w:sz w:val="22"/>
          <w:szCs w:val="22"/>
        </w:rPr>
      </w:pPr>
    </w:p>
    <w:p w14:paraId="7B43A5BA" w14:textId="77777777" w:rsidR="004C2FAD" w:rsidRPr="00571F32" w:rsidRDefault="004C2FAD" w:rsidP="004C2FAD">
      <w:pPr>
        <w:numPr>
          <w:ilvl w:val="0"/>
          <w:numId w:val="3"/>
        </w:numPr>
        <w:rPr>
          <w:rFonts w:asciiTheme="minorHAnsi" w:hAnsiTheme="minorHAnsi" w:cstheme="minorHAnsi"/>
          <w:sz w:val="22"/>
          <w:szCs w:val="22"/>
        </w:rPr>
      </w:pPr>
      <w:r w:rsidRPr="00571F32">
        <w:rPr>
          <w:rFonts w:asciiTheme="minorHAnsi" w:hAnsiTheme="minorHAnsi" w:cstheme="minorHAnsi"/>
          <w:sz w:val="22"/>
          <w:szCs w:val="22"/>
        </w:rPr>
        <w:t>Knowledge and skills in data entry, computer use and practice management systems</w:t>
      </w:r>
    </w:p>
    <w:p w14:paraId="6D39D5DE" w14:textId="77777777" w:rsidR="004C2FAD" w:rsidRPr="00571F32" w:rsidRDefault="004C2FAD" w:rsidP="004C2FAD">
      <w:pPr>
        <w:rPr>
          <w:rFonts w:asciiTheme="minorHAnsi" w:hAnsiTheme="minorHAnsi" w:cstheme="minorHAnsi"/>
          <w:sz w:val="22"/>
          <w:szCs w:val="22"/>
        </w:rPr>
      </w:pPr>
    </w:p>
    <w:p w14:paraId="5ECE84E1" w14:textId="7EF12264" w:rsidR="004C2FAD" w:rsidRPr="00571F32" w:rsidRDefault="00E76F56" w:rsidP="004C2FAD">
      <w:pPr>
        <w:numPr>
          <w:ilvl w:val="0"/>
          <w:numId w:val="3"/>
        </w:numPr>
        <w:rPr>
          <w:rFonts w:asciiTheme="minorHAnsi" w:hAnsiTheme="minorHAnsi" w:cstheme="minorHAnsi"/>
          <w:sz w:val="22"/>
          <w:szCs w:val="22"/>
        </w:rPr>
      </w:pPr>
      <w:proofErr w:type="spellStart"/>
      <w:r>
        <w:rPr>
          <w:rFonts w:asciiTheme="minorHAnsi" w:hAnsiTheme="minorHAnsi" w:cstheme="minorHAnsi"/>
          <w:sz w:val="22"/>
          <w:szCs w:val="22"/>
        </w:rPr>
        <w:t>S</w:t>
      </w:r>
      <w:r w:rsidR="004C2FAD" w:rsidRPr="00571F32">
        <w:rPr>
          <w:rFonts w:asciiTheme="minorHAnsi" w:hAnsiTheme="minorHAnsi" w:cstheme="minorHAnsi"/>
          <w:sz w:val="22"/>
          <w:szCs w:val="22"/>
        </w:rPr>
        <w:t>elf motivated</w:t>
      </w:r>
      <w:proofErr w:type="spellEnd"/>
      <w:r w:rsidR="004C2FAD" w:rsidRPr="00571F32">
        <w:rPr>
          <w:rFonts w:asciiTheme="minorHAnsi" w:hAnsiTheme="minorHAnsi" w:cstheme="minorHAnsi"/>
          <w:sz w:val="22"/>
          <w:szCs w:val="22"/>
        </w:rPr>
        <w:t xml:space="preserve"> individual who demonstrates initiative with a can-do attitude</w:t>
      </w:r>
    </w:p>
    <w:p w14:paraId="33CCA6D9" w14:textId="77777777" w:rsidR="004C2FAD" w:rsidRPr="00571F32" w:rsidRDefault="004C2FAD" w:rsidP="004C2FAD">
      <w:pPr>
        <w:rPr>
          <w:rFonts w:asciiTheme="minorHAnsi" w:hAnsiTheme="minorHAnsi" w:cstheme="minorHAnsi"/>
          <w:sz w:val="22"/>
          <w:szCs w:val="22"/>
        </w:rPr>
      </w:pPr>
    </w:p>
    <w:p w14:paraId="4D299704" w14:textId="77777777" w:rsidR="004C2FAD" w:rsidRPr="00571F32" w:rsidRDefault="004C2FAD" w:rsidP="004C2FAD">
      <w:pPr>
        <w:numPr>
          <w:ilvl w:val="0"/>
          <w:numId w:val="3"/>
        </w:numPr>
        <w:rPr>
          <w:rFonts w:asciiTheme="minorHAnsi" w:hAnsiTheme="minorHAnsi" w:cstheme="minorHAnsi"/>
          <w:sz w:val="22"/>
          <w:szCs w:val="22"/>
        </w:rPr>
      </w:pPr>
      <w:r w:rsidRPr="00571F32">
        <w:rPr>
          <w:rFonts w:asciiTheme="minorHAnsi" w:hAnsiTheme="minorHAnsi" w:cstheme="minorHAnsi"/>
          <w:sz w:val="22"/>
          <w:szCs w:val="22"/>
        </w:rPr>
        <w:t>A capacity to work independently and in a team environment</w:t>
      </w:r>
    </w:p>
    <w:p w14:paraId="4F935988" w14:textId="77777777" w:rsidR="004C2FAD" w:rsidRPr="00571F32" w:rsidRDefault="004C2FAD" w:rsidP="004C2FAD">
      <w:pPr>
        <w:ind w:left="720"/>
        <w:rPr>
          <w:rFonts w:asciiTheme="minorHAnsi" w:hAnsiTheme="minorHAnsi" w:cstheme="minorHAnsi"/>
          <w:sz w:val="22"/>
          <w:szCs w:val="22"/>
        </w:rPr>
      </w:pPr>
    </w:p>
    <w:p w14:paraId="62DE9184" w14:textId="77777777" w:rsidR="004C2FAD" w:rsidRPr="00571F32" w:rsidRDefault="004C2FAD" w:rsidP="004C2FAD">
      <w:pPr>
        <w:numPr>
          <w:ilvl w:val="0"/>
          <w:numId w:val="3"/>
        </w:numPr>
        <w:rPr>
          <w:rFonts w:asciiTheme="minorHAnsi" w:hAnsiTheme="minorHAnsi" w:cstheme="minorHAnsi"/>
          <w:sz w:val="22"/>
          <w:szCs w:val="22"/>
        </w:rPr>
      </w:pPr>
      <w:r w:rsidRPr="00571F32">
        <w:rPr>
          <w:rFonts w:asciiTheme="minorHAnsi" w:hAnsiTheme="minorHAnsi" w:cstheme="minorHAnsi"/>
          <w:sz w:val="22"/>
          <w:szCs w:val="22"/>
        </w:rPr>
        <w:t>Developed communication skills to interact with patients, staff and external suppliers</w:t>
      </w:r>
    </w:p>
    <w:p w14:paraId="0F81705D" w14:textId="77777777" w:rsidR="004C2FAD" w:rsidRPr="00571F32" w:rsidRDefault="004C2FAD" w:rsidP="004C2FAD">
      <w:pPr>
        <w:ind w:left="720"/>
        <w:rPr>
          <w:rFonts w:asciiTheme="minorHAnsi" w:hAnsiTheme="minorHAnsi" w:cstheme="minorHAnsi"/>
          <w:sz w:val="22"/>
          <w:szCs w:val="22"/>
        </w:rPr>
      </w:pPr>
    </w:p>
    <w:p w14:paraId="73C0597A" w14:textId="77777777" w:rsidR="004C2FAD" w:rsidRPr="00571F32" w:rsidRDefault="004C2FAD" w:rsidP="004C2FAD">
      <w:pPr>
        <w:numPr>
          <w:ilvl w:val="0"/>
          <w:numId w:val="3"/>
        </w:numPr>
        <w:rPr>
          <w:rFonts w:asciiTheme="minorHAnsi" w:hAnsiTheme="minorHAnsi" w:cstheme="minorHAnsi"/>
          <w:sz w:val="22"/>
          <w:szCs w:val="22"/>
        </w:rPr>
      </w:pPr>
      <w:r w:rsidRPr="00571F32">
        <w:rPr>
          <w:rFonts w:asciiTheme="minorHAnsi" w:hAnsiTheme="minorHAnsi" w:cstheme="minorHAnsi"/>
          <w:sz w:val="22"/>
          <w:szCs w:val="22"/>
        </w:rPr>
        <w:t>An understanding of OHS principals and risk reduction</w:t>
      </w:r>
    </w:p>
    <w:p w14:paraId="35359847" w14:textId="77777777" w:rsidR="004C2FAD" w:rsidRPr="00571F32" w:rsidRDefault="004C2FAD" w:rsidP="004C2FAD">
      <w:pPr>
        <w:rPr>
          <w:rFonts w:asciiTheme="minorHAnsi" w:hAnsiTheme="minorHAnsi" w:cstheme="minorHAnsi"/>
          <w:sz w:val="22"/>
          <w:szCs w:val="22"/>
        </w:rPr>
      </w:pPr>
    </w:p>
    <w:p w14:paraId="641FB87A" w14:textId="77777777" w:rsidR="004C2FAD" w:rsidRPr="00571F32" w:rsidRDefault="004C2FAD" w:rsidP="004C2FAD">
      <w:pPr>
        <w:rPr>
          <w:rFonts w:asciiTheme="minorHAnsi" w:hAnsiTheme="minorHAnsi" w:cstheme="minorHAnsi"/>
          <w:b/>
          <w:sz w:val="22"/>
          <w:szCs w:val="22"/>
        </w:rPr>
      </w:pPr>
    </w:p>
    <w:p w14:paraId="68247AEA" w14:textId="77777777" w:rsidR="004C2FAD" w:rsidRPr="00571F32" w:rsidRDefault="004C2FAD" w:rsidP="004C2FAD">
      <w:pPr>
        <w:rPr>
          <w:rFonts w:asciiTheme="minorHAnsi" w:hAnsiTheme="minorHAnsi" w:cstheme="minorHAnsi"/>
          <w:b/>
          <w:sz w:val="22"/>
          <w:szCs w:val="22"/>
        </w:rPr>
      </w:pPr>
      <w:r w:rsidRPr="00571F32">
        <w:rPr>
          <w:rFonts w:asciiTheme="minorHAnsi" w:hAnsiTheme="minorHAnsi" w:cstheme="minorHAnsi"/>
          <w:b/>
          <w:sz w:val="22"/>
          <w:szCs w:val="22"/>
        </w:rPr>
        <w:t>Organisational Relationship</w:t>
      </w:r>
    </w:p>
    <w:p w14:paraId="5A8C3F78" w14:textId="77777777" w:rsidR="004C2FAD" w:rsidRPr="00571F32" w:rsidRDefault="004C2FAD" w:rsidP="004C2FAD">
      <w:pPr>
        <w:rPr>
          <w:rFonts w:asciiTheme="minorHAnsi" w:hAnsiTheme="minorHAnsi" w:cstheme="minorHAnsi"/>
          <w:sz w:val="22"/>
          <w:szCs w:val="22"/>
        </w:rPr>
      </w:pPr>
    </w:p>
    <w:p w14:paraId="516BBDFA" w14:textId="77777777" w:rsidR="004C2FAD" w:rsidRPr="00571F32" w:rsidRDefault="004C2FAD" w:rsidP="004C2FAD">
      <w:pPr>
        <w:rPr>
          <w:rFonts w:asciiTheme="minorHAnsi" w:hAnsiTheme="minorHAnsi" w:cstheme="minorHAnsi"/>
          <w:sz w:val="22"/>
          <w:szCs w:val="22"/>
        </w:rPr>
      </w:pPr>
      <w:r w:rsidRPr="00571F32">
        <w:rPr>
          <w:rFonts w:asciiTheme="minorHAnsi" w:hAnsiTheme="minorHAnsi" w:cstheme="minorHAnsi"/>
          <w:sz w:val="22"/>
          <w:szCs w:val="22"/>
        </w:rPr>
        <w:t>Reports to:</w:t>
      </w:r>
      <w:r w:rsidRPr="00571F32">
        <w:rPr>
          <w:rFonts w:asciiTheme="minorHAnsi" w:hAnsiTheme="minorHAnsi" w:cstheme="minorHAnsi"/>
          <w:sz w:val="22"/>
          <w:szCs w:val="22"/>
        </w:rPr>
        <w:tab/>
      </w:r>
      <w:r w:rsidRPr="00571F32">
        <w:rPr>
          <w:rFonts w:asciiTheme="minorHAnsi" w:hAnsiTheme="minorHAnsi" w:cstheme="minorHAnsi"/>
          <w:sz w:val="22"/>
          <w:szCs w:val="22"/>
        </w:rPr>
        <w:tab/>
        <w:t>Manager Clinic Administration</w:t>
      </w:r>
    </w:p>
    <w:p w14:paraId="2D64026D" w14:textId="77777777" w:rsidR="004C2FAD" w:rsidRPr="00571F32" w:rsidRDefault="004C2FAD" w:rsidP="004C2FAD">
      <w:pPr>
        <w:rPr>
          <w:rFonts w:asciiTheme="minorHAnsi" w:hAnsiTheme="minorHAnsi" w:cstheme="minorHAnsi"/>
          <w:sz w:val="22"/>
          <w:szCs w:val="22"/>
        </w:rPr>
      </w:pPr>
    </w:p>
    <w:p w14:paraId="70BDEAEF" w14:textId="0181622D" w:rsidR="004C2FAD" w:rsidRPr="00571F32" w:rsidRDefault="004C2FAD" w:rsidP="004C2FAD">
      <w:pPr>
        <w:rPr>
          <w:rFonts w:asciiTheme="minorHAnsi" w:hAnsiTheme="minorHAnsi" w:cstheme="minorHAnsi"/>
          <w:sz w:val="22"/>
          <w:szCs w:val="22"/>
        </w:rPr>
      </w:pPr>
      <w:r w:rsidRPr="00571F32">
        <w:rPr>
          <w:rFonts w:asciiTheme="minorHAnsi" w:hAnsiTheme="minorHAnsi" w:cstheme="minorHAnsi"/>
          <w:sz w:val="22"/>
          <w:szCs w:val="22"/>
        </w:rPr>
        <w:t>Supervis</w:t>
      </w:r>
      <w:r w:rsidR="006759D2" w:rsidRPr="00571F32">
        <w:rPr>
          <w:rFonts w:asciiTheme="minorHAnsi" w:hAnsiTheme="minorHAnsi" w:cstheme="minorHAnsi"/>
          <w:sz w:val="22"/>
          <w:szCs w:val="22"/>
        </w:rPr>
        <w:t>or</w:t>
      </w:r>
      <w:r w:rsidRPr="00571F32">
        <w:rPr>
          <w:rFonts w:asciiTheme="minorHAnsi" w:hAnsiTheme="minorHAnsi" w:cstheme="minorHAnsi"/>
          <w:sz w:val="22"/>
          <w:szCs w:val="22"/>
        </w:rPr>
        <w:t>s:</w:t>
      </w:r>
      <w:r w:rsidRPr="00571F32">
        <w:rPr>
          <w:rFonts w:asciiTheme="minorHAnsi" w:hAnsiTheme="minorHAnsi" w:cstheme="minorHAnsi"/>
          <w:sz w:val="22"/>
          <w:szCs w:val="22"/>
        </w:rPr>
        <w:tab/>
      </w:r>
      <w:r w:rsidRPr="00571F32">
        <w:rPr>
          <w:rFonts w:asciiTheme="minorHAnsi" w:hAnsiTheme="minorHAnsi" w:cstheme="minorHAnsi"/>
          <w:sz w:val="22"/>
          <w:szCs w:val="22"/>
        </w:rPr>
        <w:tab/>
      </w:r>
      <w:r w:rsidR="006759D2" w:rsidRPr="00571F32">
        <w:rPr>
          <w:rFonts w:asciiTheme="minorHAnsi" w:hAnsiTheme="minorHAnsi" w:cstheme="minorHAnsi"/>
          <w:sz w:val="22"/>
          <w:szCs w:val="22"/>
        </w:rPr>
        <w:t>N</w:t>
      </w:r>
      <w:r w:rsidRPr="00571F32">
        <w:rPr>
          <w:rFonts w:asciiTheme="minorHAnsi" w:hAnsiTheme="minorHAnsi" w:cstheme="minorHAnsi"/>
          <w:sz w:val="22"/>
          <w:szCs w:val="22"/>
        </w:rPr>
        <w:t>o direct reports</w:t>
      </w:r>
    </w:p>
    <w:p w14:paraId="40EABCC6" w14:textId="77777777" w:rsidR="004C2FAD" w:rsidRPr="00571F32" w:rsidRDefault="004C2FAD" w:rsidP="004C2FAD">
      <w:pPr>
        <w:rPr>
          <w:rFonts w:asciiTheme="minorHAnsi" w:hAnsiTheme="minorHAnsi" w:cstheme="minorHAnsi"/>
          <w:sz w:val="22"/>
          <w:szCs w:val="22"/>
        </w:rPr>
      </w:pPr>
    </w:p>
    <w:p w14:paraId="0858CBC7" w14:textId="2C9FBFE1" w:rsidR="004C2FAD" w:rsidRPr="00571F32" w:rsidRDefault="004C2FAD" w:rsidP="004C2FAD">
      <w:pPr>
        <w:rPr>
          <w:rFonts w:asciiTheme="minorHAnsi" w:hAnsiTheme="minorHAnsi" w:cstheme="minorHAnsi"/>
          <w:sz w:val="22"/>
          <w:szCs w:val="22"/>
        </w:rPr>
      </w:pPr>
      <w:r w:rsidRPr="00571F32">
        <w:rPr>
          <w:rFonts w:asciiTheme="minorHAnsi" w:hAnsiTheme="minorHAnsi" w:cstheme="minorHAnsi"/>
          <w:sz w:val="22"/>
          <w:szCs w:val="22"/>
        </w:rPr>
        <w:t>Internal Liaisons:</w:t>
      </w:r>
      <w:r w:rsidRPr="00571F32">
        <w:rPr>
          <w:rFonts w:asciiTheme="minorHAnsi" w:hAnsiTheme="minorHAnsi" w:cstheme="minorHAnsi"/>
          <w:sz w:val="22"/>
          <w:szCs w:val="22"/>
        </w:rPr>
        <w:tab/>
      </w:r>
      <w:r w:rsidR="00E76F56">
        <w:rPr>
          <w:rFonts w:asciiTheme="minorHAnsi" w:hAnsiTheme="minorHAnsi" w:cstheme="minorHAnsi"/>
          <w:sz w:val="22"/>
          <w:szCs w:val="22"/>
        </w:rPr>
        <w:t>Director</w:t>
      </w:r>
      <w:r w:rsidR="00E76F56" w:rsidRPr="00571F32">
        <w:rPr>
          <w:rFonts w:asciiTheme="minorHAnsi" w:hAnsiTheme="minorHAnsi" w:cstheme="minorHAnsi"/>
          <w:sz w:val="22"/>
          <w:szCs w:val="22"/>
        </w:rPr>
        <w:t xml:space="preserve"> </w:t>
      </w:r>
      <w:r w:rsidRPr="00571F32">
        <w:rPr>
          <w:rFonts w:asciiTheme="minorHAnsi" w:hAnsiTheme="minorHAnsi" w:cstheme="minorHAnsi"/>
          <w:sz w:val="22"/>
          <w:szCs w:val="22"/>
        </w:rPr>
        <w:t>of Clinical Services</w:t>
      </w:r>
    </w:p>
    <w:p w14:paraId="518E4E95" w14:textId="5D4BD739" w:rsidR="004C2FAD" w:rsidRPr="00571F32" w:rsidRDefault="004C2FAD" w:rsidP="004C2FAD">
      <w:pPr>
        <w:rPr>
          <w:rFonts w:asciiTheme="minorHAnsi" w:hAnsiTheme="minorHAnsi" w:cstheme="minorHAnsi"/>
          <w:sz w:val="22"/>
          <w:szCs w:val="22"/>
        </w:rPr>
      </w:pPr>
      <w:r w:rsidRPr="00571F32">
        <w:rPr>
          <w:rFonts w:asciiTheme="minorHAnsi" w:hAnsiTheme="minorHAnsi" w:cstheme="minorHAnsi"/>
          <w:sz w:val="22"/>
          <w:szCs w:val="22"/>
        </w:rPr>
        <w:tab/>
      </w:r>
      <w:r w:rsidRPr="00571F32">
        <w:rPr>
          <w:rFonts w:asciiTheme="minorHAnsi" w:hAnsiTheme="minorHAnsi" w:cstheme="minorHAnsi"/>
          <w:sz w:val="22"/>
          <w:szCs w:val="22"/>
        </w:rPr>
        <w:tab/>
      </w:r>
      <w:r w:rsidRPr="00571F32">
        <w:rPr>
          <w:rFonts w:asciiTheme="minorHAnsi" w:hAnsiTheme="minorHAnsi" w:cstheme="minorHAnsi"/>
          <w:sz w:val="22"/>
          <w:szCs w:val="22"/>
        </w:rPr>
        <w:tab/>
      </w:r>
      <w:r w:rsidR="00E76F56">
        <w:rPr>
          <w:rFonts w:asciiTheme="minorHAnsi" w:hAnsiTheme="minorHAnsi" w:cstheme="minorHAnsi"/>
          <w:sz w:val="22"/>
          <w:szCs w:val="22"/>
        </w:rPr>
        <w:t>Head of</w:t>
      </w:r>
      <w:r w:rsidR="00E76F56" w:rsidRPr="00571F32">
        <w:rPr>
          <w:rFonts w:asciiTheme="minorHAnsi" w:hAnsiTheme="minorHAnsi" w:cstheme="minorHAnsi"/>
          <w:sz w:val="22"/>
          <w:szCs w:val="22"/>
        </w:rPr>
        <w:t xml:space="preserve"> </w:t>
      </w:r>
      <w:r w:rsidRPr="00571F32">
        <w:rPr>
          <w:rFonts w:asciiTheme="minorHAnsi" w:hAnsiTheme="minorHAnsi" w:cstheme="minorHAnsi"/>
          <w:sz w:val="22"/>
          <w:szCs w:val="22"/>
        </w:rPr>
        <w:t>Clinic Operations</w:t>
      </w:r>
      <w:r w:rsidR="00E76F56">
        <w:rPr>
          <w:rFonts w:asciiTheme="minorHAnsi" w:hAnsiTheme="minorHAnsi" w:cstheme="minorHAnsi"/>
          <w:sz w:val="22"/>
          <w:szCs w:val="22"/>
        </w:rPr>
        <w:t xml:space="preserve"> and Service Improvement</w:t>
      </w:r>
    </w:p>
    <w:p w14:paraId="5B699A4C" w14:textId="27E0D915" w:rsidR="004C2FAD" w:rsidRPr="00571F32" w:rsidRDefault="004C2FAD" w:rsidP="00914231">
      <w:pPr>
        <w:ind w:left="1440" w:firstLine="720"/>
        <w:rPr>
          <w:rFonts w:asciiTheme="minorHAnsi" w:hAnsiTheme="minorHAnsi" w:cstheme="minorHAnsi"/>
          <w:sz w:val="22"/>
          <w:szCs w:val="22"/>
        </w:rPr>
      </w:pPr>
      <w:r w:rsidRPr="00571F32">
        <w:rPr>
          <w:rFonts w:asciiTheme="minorHAnsi" w:hAnsiTheme="minorHAnsi" w:cstheme="minorHAnsi"/>
          <w:sz w:val="22"/>
          <w:szCs w:val="22"/>
        </w:rPr>
        <w:t xml:space="preserve">Senior Managers, Lead Optometrists, Site Managers, Clinic </w:t>
      </w:r>
      <w:r w:rsidR="006759D2" w:rsidRPr="00571F32">
        <w:rPr>
          <w:rFonts w:asciiTheme="minorHAnsi" w:hAnsiTheme="minorHAnsi" w:cstheme="minorHAnsi"/>
          <w:sz w:val="22"/>
          <w:szCs w:val="22"/>
        </w:rPr>
        <w:t>O</w:t>
      </w:r>
      <w:r w:rsidRPr="00571F32">
        <w:rPr>
          <w:rFonts w:asciiTheme="minorHAnsi" w:hAnsiTheme="minorHAnsi" w:cstheme="minorHAnsi"/>
          <w:sz w:val="22"/>
          <w:szCs w:val="22"/>
        </w:rPr>
        <w:t>ptometrists</w:t>
      </w:r>
    </w:p>
    <w:p w14:paraId="7D512C39" w14:textId="77777777" w:rsidR="004C2FAD" w:rsidRPr="00571F32" w:rsidRDefault="004C2FAD" w:rsidP="00914231">
      <w:pPr>
        <w:ind w:left="1440" w:firstLine="720"/>
        <w:rPr>
          <w:rFonts w:asciiTheme="minorHAnsi" w:hAnsiTheme="minorHAnsi" w:cstheme="minorHAnsi"/>
          <w:sz w:val="22"/>
          <w:szCs w:val="22"/>
        </w:rPr>
      </w:pPr>
      <w:r w:rsidRPr="00571F32">
        <w:rPr>
          <w:rFonts w:asciiTheme="minorHAnsi" w:hAnsiTheme="minorHAnsi" w:cstheme="minorHAnsi"/>
          <w:sz w:val="22"/>
          <w:szCs w:val="22"/>
        </w:rPr>
        <w:t>Dispensing Staff</w:t>
      </w:r>
    </w:p>
    <w:p w14:paraId="2E1A8603" w14:textId="77777777" w:rsidR="004C2FAD" w:rsidRPr="00571F32" w:rsidRDefault="004C2FAD" w:rsidP="00914231">
      <w:pPr>
        <w:ind w:left="1440" w:firstLine="720"/>
        <w:rPr>
          <w:rFonts w:asciiTheme="minorHAnsi" w:hAnsiTheme="minorHAnsi" w:cstheme="minorHAnsi"/>
          <w:sz w:val="22"/>
          <w:szCs w:val="22"/>
        </w:rPr>
      </w:pPr>
      <w:r w:rsidRPr="00571F32">
        <w:rPr>
          <w:rFonts w:asciiTheme="minorHAnsi" w:hAnsiTheme="minorHAnsi" w:cstheme="minorHAnsi"/>
          <w:sz w:val="22"/>
          <w:szCs w:val="22"/>
        </w:rPr>
        <w:t>All staff</w:t>
      </w:r>
    </w:p>
    <w:p w14:paraId="4A93EBF1" w14:textId="77777777" w:rsidR="004C2FAD" w:rsidRPr="00571F32" w:rsidRDefault="004C2FAD" w:rsidP="004C2FAD">
      <w:pPr>
        <w:rPr>
          <w:rFonts w:asciiTheme="minorHAnsi" w:hAnsiTheme="minorHAnsi" w:cstheme="minorHAnsi"/>
          <w:sz w:val="22"/>
          <w:szCs w:val="22"/>
        </w:rPr>
      </w:pPr>
    </w:p>
    <w:p w14:paraId="27CF6800" w14:textId="77777777" w:rsidR="004C2FAD" w:rsidRPr="00571F32" w:rsidRDefault="004C2FAD" w:rsidP="004C2FAD">
      <w:pPr>
        <w:rPr>
          <w:rFonts w:asciiTheme="minorHAnsi" w:hAnsiTheme="minorHAnsi" w:cstheme="minorHAnsi"/>
          <w:sz w:val="22"/>
          <w:szCs w:val="22"/>
        </w:rPr>
      </w:pPr>
      <w:r w:rsidRPr="00571F32">
        <w:rPr>
          <w:rFonts w:asciiTheme="minorHAnsi" w:hAnsiTheme="minorHAnsi" w:cstheme="minorHAnsi"/>
          <w:sz w:val="22"/>
          <w:szCs w:val="22"/>
        </w:rPr>
        <w:t>External Liaisons:</w:t>
      </w:r>
      <w:r w:rsidRPr="00571F32">
        <w:rPr>
          <w:rFonts w:asciiTheme="minorHAnsi" w:hAnsiTheme="minorHAnsi" w:cstheme="minorHAnsi"/>
          <w:sz w:val="22"/>
          <w:szCs w:val="22"/>
        </w:rPr>
        <w:tab/>
        <w:t>Spectacle and contact lens suppliers</w:t>
      </w:r>
    </w:p>
    <w:p w14:paraId="5AD58D9B" w14:textId="77777777" w:rsidR="004C2FAD" w:rsidRPr="00571F32" w:rsidRDefault="004C2FAD" w:rsidP="00914231">
      <w:pPr>
        <w:ind w:left="1440" w:firstLine="720"/>
        <w:rPr>
          <w:rFonts w:asciiTheme="minorHAnsi" w:hAnsiTheme="minorHAnsi" w:cstheme="minorHAnsi"/>
          <w:sz w:val="22"/>
          <w:szCs w:val="22"/>
        </w:rPr>
      </w:pPr>
      <w:r w:rsidRPr="00571F32">
        <w:rPr>
          <w:rFonts w:asciiTheme="minorHAnsi" w:hAnsiTheme="minorHAnsi" w:cstheme="minorHAnsi"/>
          <w:sz w:val="22"/>
          <w:szCs w:val="22"/>
        </w:rPr>
        <w:t xml:space="preserve">Patients </w:t>
      </w:r>
    </w:p>
    <w:p w14:paraId="4DA669B2" w14:textId="77777777" w:rsidR="004C2FAD" w:rsidRPr="00571F32" w:rsidRDefault="004C2FAD" w:rsidP="004C2FAD">
      <w:pPr>
        <w:rPr>
          <w:rFonts w:asciiTheme="minorHAnsi" w:hAnsiTheme="minorHAnsi" w:cstheme="minorHAnsi"/>
          <w:sz w:val="22"/>
          <w:szCs w:val="22"/>
        </w:rPr>
      </w:pPr>
    </w:p>
    <w:p w14:paraId="0431AB35" w14:textId="77777777" w:rsidR="004C2FAD" w:rsidRPr="00571F32" w:rsidRDefault="004C2FAD" w:rsidP="004C2FAD">
      <w:pPr>
        <w:rPr>
          <w:rFonts w:asciiTheme="minorHAnsi" w:hAnsiTheme="minorHAnsi" w:cstheme="minorHAnsi"/>
          <w:sz w:val="22"/>
          <w:szCs w:val="22"/>
        </w:rPr>
      </w:pPr>
    </w:p>
    <w:p w14:paraId="0081C60E" w14:textId="77777777" w:rsidR="004C2FAD" w:rsidRPr="00571F32" w:rsidRDefault="004C2FAD" w:rsidP="004C2FAD">
      <w:pPr>
        <w:rPr>
          <w:rFonts w:asciiTheme="minorHAnsi" w:hAnsiTheme="minorHAnsi" w:cstheme="minorHAnsi"/>
          <w:b/>
          <w:sz w:val="22"/>
          <w:szCs w:val="22"/>
        </w:rPr>
      </w:pPr>
      <w:r w:rsidRPr="00571F32">
        <w:rPr>
          <w:rFonts w:asciiTheme="minorHAnsi" w:hAnsiTheme="minorHAnsi" w:cstheme="minorHAnsi"/>
          <w:b/>
          <w:sz w:val="22"/>
          <w:szCs w:val="22"/>
        </w:rPr>
        <w:t>OTHER RELEVANT INFORMATION</w:t>
      </w:r>
    </w:p>
    <w:p w14:paraId="0D97CA9A" w14:textId="77777777" w:rsidR="004C2FAD" w:rsidRPr="00571F32" w:rsidRDefault="004C2FAD" w:rsidP="004C2FAD">
      <w:pPr>
        <w:rPr>
          <w:rFonts w:asciiTheme="minorHAnsi" w:hAnsiTheme="minorHAnsi" w:cstheme="minorHAnsi"/>
          <w:sz w:val="22"/>
          <w:szCs w:val="22"/>
        </w:rPr>
      </w:pPr>
    </w:p>
    <w:p w14:paraId="6A009C8B" w14:textId="77777777" w:rsidR="00E76F56" w:rsidRPr="00E46506" w:rsidRDefault="00E76F56" w:rsidP="00E76F56">
      <w:pPr>
        <w:rPr>
          <w:rFonts w:asciiTheme="minorHAnsi" w:hAnsiTheme="minorHAnsi" w:cs="Arial"/>
          <w:b/>
          <w:sz w:val="22"/>
          <w:szCs w:val="22"/>
        </w:rPr>
      </w:pPr>
      <w:r w:rsidRPr="00E46506">
        <w:rPr>
          <w:rFonts w:asciiTheme="minorHAnsi" w:hAnsiTheme="minorHAnsi" w:cs="Arial"/>
          <w:b/>
          <w:sz w:val="22"/>
          <w:szCs w:val="22"/>
        </w:rPr>
        <w:t xml:space="preserve">Employment Screening </w:t>
      </w:r>
    </w:p>
    <w:p w14:paraId="34827DDA" w14:textId="77777777" w:rsidR="00E76F56" w:rsidRPr="00E46506" w:rsidRDefault="00E76F56" w:rsidP="00E76F56">
      <w:pPr>
        <w:pStyle w:val="ListParagraph"/>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Theme="minorHAnsi" w:hAnsiTheme="minorHAnsi" w:cs="Calibri"/>
          <w:color w:val="000000" w:themeColor="text1"/>
          <w:sz w:val="22"/>
          <w:szCs w:val="22"/>
        </w:rPr>
      </w:pPr>
      <w:r w:rsidRPr="00E46506">
        <w:rPr>
          <w:rFonts w:asciiTheme="minorHAnsi" w:hAnsiTheme="minorHAnsi" w:cs="Arial"/>
          <w:sz w:val="22"/>
          <w:szCs w:val="22"/>
        </w:rPr>
        <w:t xml:space="preserve">The ACO employs staff who </w:t>
      </w:r>
      <w:proofErr w:type="gramStart"/>
      <w:r w:rsidRPr="00E46506">
        <w:rPr>
          <w:rFonts w:asciiTheme="minorHAnsi" w:hAnsiTheme="minorHAnsi" w:cs="Arial"/>
          <w:sz w:val="22"/>
          <w:szCs w:val="22"/>
        </w:rPr>
        <w:t>come into contact with</w:t>
      </w:r>
      <w:proofErr w:type="gramEnd"/>
      <w:r w:rsidRPr="00E46506">
        <w:rPr>
          <w:rFonts w:asciiTheme="minorHAnsi" w:hAnsiTheme="minorHAnsi" w:cs="Arial"/>
          <w:sz w:val="22"/>
          <w:szCs w:val="22"/>
        </w:rPr>
        <w:t xml:space="preserve"> children, elderly and vulnerable people. We are </w:t>
      </w:r>
      <w:r w:rsidRPr="00E46506">
        <w:rPr>
          <w:rFonts w:asciiTheme="minorHAnsi" w:hAnsiTheme="minorHAnsi" w:cs="Calibri"/>
          <w:color w:val="000000" w:themeColor="text1"/>
          <w:sz w:val="22"/>
          <w:szCs w:val="22"/>
        </w:rPr>
        <w:t>committed to protecting and not placing at unreasonable risk vulnerable people, members of the communities we serve and our employees.</w:t>
      </w:r>
    </w:p>
    <w:p w14:paraId="0D22E99E" w14:textId="77777777" w:rsidR="00E76F56" w:rsidRPr="00E46506" w:rsidRDefault="00E76F56" w:rsidP="00E76F56">
      <w:pPr>
        <w:jc w:val="both"/>
        <w:rPr>
          <w:rFonts w:asciiTheme="minorHAnsi" w:hAnsiTheme="minorHAnsi" w:cs="Arial"/>
          <w:sz w:val="22"/>
          <w:szCs w:val="22"/>
        </w:rPr>
      </w:pPr>
    </w:p>
    <w:p w14:paraId="0F690893" w14:textId="77777777" w:rsidR="00E76F56" w:rsidRPr="00E46506" w:rsidRDefault="00E76F56" w:rsidP="00E76F56">
      <w:pPr>
        <w:jc w:val="both"/>
        <w:rPr>
          <w:rFonts w:asciiTheme="minorHAnsi" w:hAnsiTheme="minorHAnsi" w:cs="Arial"/>
          <w:sz w:val="22"/>
          <w:szCs w:val="22"/>
        </w:rPr>
      </w:pPr>
      <w:r w:rsidRPr="00E46506">
        <w:rPr>
          <w:rFonts w:asciiTheme="minorHAnsi" w:hAnsiTheme="minorHAnsi" w:cs="Arial"/>
          <w:b/>
          <w:i/>
          <w:sz w:val="22"/>
          <w:szCs w:val="22"/>
        </w:rPr>
        <w:t>Employment for all positions is conditional on a satisfactory National Police Check valid for working with Children/Vulnerable Groups</w:t>
      </w:r>
      <w:r w:rsidRPr="00E46506">
        <w:rPr>
          <w:rFonts w:asciiTheme="minorHAnsi" w:hAnsiTheme="minorHAnsi" w:cs="Arial"/>
          <w:sz w:val="22"/>
          <w:szCs w:val="22"/>
        </w:rPr>
        <w:t>. Police checks must be renewed every three years.</w:t>
      </w:r>
    </w:p>
    <w:p w14:paraId="4B7AAF64" w14:textId="77777777" w:rsidR="00E76F56" w:rsidRPr="00E46506" w:rsidRDefault="00E76F56" w:rsidP="00E76F56">
      <w:pPr>
        <w:jc w:val="both"/>
        <w:rPr>
          <w:rFonts w:asciiTheme="minorHAnsi" w:hAnsiTheme="minorHAnsi" w:cs="Arial"/>
          <w:sz w:val="22"/>
          <w:szCs w:val="22"/>
        </w:rPr>
      </w:pPr>
    </w:p>
    <w:p w14:paraId="3CA76DD0" w14:textId="77777777" w:rsidR="00E76F56" w:rsidRPr="00E46506" w:rsidRDefault="00E76F56" w:rsidP="00E76F56">
      <w:pPr>
        <w:jc w:val="both"/>
        <w:rPr>
          <w:rFonts w:asciiTheme="minorHAnsi" w:hAnsiTheme="minorHAnsi" w:cs="Arial"/>
          <w:sz w:val="22"/>
          <w:szCs w:val="22"/>
        </w:rPr>
      </w:pPr>
      <w:r w:rsidRPr="00E46506">
        <w:rPr>
          <w:rFonts w:asciiTheme="minorHAnsi" w:hAnsiTheme="minorHAnsi" w:cs="Arial"/>
          <w:sz w:val="22"/>
          <w:szCs w:val="22"/>
        </w:rPr>
        <w:t>International Police Checks are required from prospective employees who have worked overseas for 12 months or more in the last 10 years.</w:t>
      </w:r>
    </w:p>
    <w:p w14:paraId="7E2CA045" w14:textId="77777777" w:rsidR="00E76F56" w:rsidRPr="00E46506" w:rsidRDefault="00E76F56" w:rsidP="00E76F56">
      <w:pPr>
        <w:jc w:val="both"/>
        <w:rPr>
          <w:rFonts w:asciiTheme="minorHAnsi" w:hAnsiTheme="minorHAnsi" w:cs="Arial"/>
          <w:sz w:val="22"/>
          <w:szCs w:val="22"/>
        </w:rPr>
      </w:pPr>
    </w:p>
    <w:p w14:paraId="110D83DC" w14:textId="77777777" w:rsidR="00E76F56" w:rsidRPr="00E46506" w:rsidRDefault="00E76F56" w:rsidP="00E76F56">
      <w:pPr>
        <w:jc w:val="both"/>
        <w:rPr>
          <w:rFonts w:asciiTheme="minorHAnsi" w:hAnsiTheme="minorHAnsi" w:cs="Arial"/>
          <w:sz w:val="22"/>
          <w:szCs w:val="22"/>
        </w:rPr>
      </w:pPr>
      <w:r w:rsidRPr="00E46506">
        <w:rPr>
          <w:rFonts w:asciiTheme="minorHAnsi" w:hAnsiTheme="minorHAnsi" w:cs="Arial"/>
          <w:b/>
          <w:i/>
          <w:sz w:val="22"/>
          <w:szCs w:val="22"/>
        </w:rPr>
        <w:t xml:space="preserve">Employment in this role is conditional on a satisfactory Working with Children Check. </w:t>
      </w:r>
      <w:r w:rsidRPr="00E46506">
        <w:rPr>
          <w:rFonts w:asciiTheme="minorHAnsi" w:hAnsiTheme="minorHAnsi" w:cs="Arial"/>
          <w:sz w:val="22"/>
          <w:szCs w:val="22"/>
        </w:rPr>
        <w:t>Working with Children checks must be renewed every five years.</w:t>
      </w:r>
    </w:p>
    <w:p w14:paraId="4E884E16" w14:textId="77777777" w:rsidR="00E76F56" w:rsidRPr="00E46506" w:rsidRDefault="00E76F56" w:rsidP="00E76F56">
      <w:pPr>
        <w:outlineLvl w:val="0"/>
        <w:rPr>
          <w:rFonts w:asciiTheme="minorHAnsi" w:hAnsiTheme="minorHAnsi" w:cs="Arial"/>
          <w:b/>
          <w:sz w:val="22"/>
          <w:szCs w:val="22"/>
        </w:rPr>
      </w:pPr>
    </w:p>
    <w:p w14:paraId="5E28808D" w14:textId="77777777" w:rsidR="00E76F56" w:rsidRPr="00E46506" w:rsidRDefault="00E76F56" w:rsidP="00E76F56">
      <w:pPr>
        <w:outlineLvl w:val="0"/>
        <w:rPr>
          <w:rFonts w:asciiTheme="minorHAnsi" w:hAnsiTheme="minorHAnsi" w:cs="Arial"/>
          <w:b/>
          <w:sz w:val="22"/>
          <w:szCs w:val="22"/>
        </w:rPr>
      </w:pPr>
      <w:r w:rsidRPr="00E46506">
        <w:rPr>
          <w:rFonts w:asciiTheme="minorHAnsi" w:hAnsiTheme="minorHAnsi" w:cs="Arial"/>
          <w:b/>
          <w:sz w:val="22"/>
          <w:szCs w:val="22"/>
        </w:rPr>
        <w:t>Pre-employment Medical Check</w:t>
      </w:r>
    </w:p>
    <w:p w14:paraId="52D883E7" w14:textId="77777777" w:rsidR="00E76F56" w:rsidRPr="00E46506" w:rsidRDefault="00E76F56" w:rsidP="00E76F56">
      <w:pPr>
        <w:jc w:val="both"/>
        <w:rPr>
          <w:rFonts w:asciiTheme="minorHAnsi" w:hAnsiTheme="minorHAnsi" w:cs="Arial"/>
          <w:sz w:val="22"/>
          <w:szCs w:val="22"/>
        </w:rPr>
      </w:pPr>
      <w:r w:rsidRPr="00E46506">
        <w:rPr>
          <w:rFonts w:asciiTheme="minorHAnsi" w:hAnsiTheme="minorHAnsi" w:cs="Arial"/>
          <w:sz w:val="22"/>
          <w:szCs w:val="22"/>
        </w:rPr>
        <w:t xml:space="preserve">For specific positions where there are </w:t>
      </w:r>
      <w:proofErr w:type="gramStart"/>
      <w:r w:rsidRPr="00E46506">
        <w:rPr>
          <w:rFonts w:asciiTheme="minorHAnsi" w:hAnsiTheme="minorHAnsi" w:cs="Arial"/>
          <w:sz w:val="22"/>
          <w:szCs w:val="22"/>
        </w:rPr>
        <w:t>particular physical</w:t>
      </w:r>
      <w:proofErr w:type="gramEnd"/>
      <w:r w:rsidRPr="00E46506">
        <w:rPr>
          <w:rFonts w:asciiTheme="minorHAnsi" w:hAnsiTheme="minorHAnsi" w:cs="Arial"/>
          <w:sz w:val="22"/>
          <w:szCs w:val="22"/>
        </w:rPr>
        <w:t xml:space="preserve"> demands a pre-employment medical check with your Medical Practitioner would be required.</w:t>
      </w:r>
    </w:p>
    <w:p w14:paraId="57491739" w14:textId="77777777" w:rsidR="00E76F56" w:rsidRPr="00E46506" w:rsidRDefault="00E76F56" w:rsidP="00E76F56">
      <w:pPr>
        <w:jc w:val="both"/>
        <w:outlineLvl w:val="0"/>
        <w:rPr>
          <w:rFonts w:asciiTheme="minorHAnsi" w:hAnsiTheme="minorHAnsi" w:cs="Arial"/>
          <w:b/>
          <w:sz w:val="22"/>
          <w:szCs w:val="22"/>
        </w:rPr>
      </w:pPr>
    </w:p>
    <w:p w14:paraId="2A0CCB89" w14:textId="77777777" w:rsidR="00E76F56" w:rsidRPr="00E46506" w:rsidRDefault="00E76F56" w:rsidP="00E76F56">
      <w:pPr>
        <w:jc w:val="both"/>
        <w:outlineLvl w:val="0"/>
        <w:rPr>
          <w:rFonts w:asciiTheme="minorHAnsi" w:hAnsiTheme="minorHAnsi" w:cs="Arial"/>
          <w:b/>
          <w:sz w:val="22"/>
          <w:szCs w:val="22"/>
        </w:rPr>
      </w:pPr>
      <w:r w:rsidRPr="00E46506">
        <w:rPr>
          <w:rFonts w:asciiTheme="minorHAnsi" w:hAnsiTheme="minorHAnsi" w:cs="Arial"/>
          <w:b/>
          <w:sz w:val="22"/>
          <w:szCs w:val="22"/>
        </w:rPr>
        <w:t>Privacy Notification</w:t>
      </w:r>
    </w:p>
    <w:p w14:paraId="47E91AD7" w14:textId="77777777" w:rsidR="00E76F56" w:rsidRPr="00E46506" w:rsidRDefault="00E76F56" w:rsidP="00E76F56">
      <w:pPr>
        <w:jc w:val="both"/>
        <w:rPr>
          <w:rFonts w:asciiTheme="minorHAnsi" w:hAnsiTheme="minorHAnsi" w:cs="Arial"/>
          <w:sz w:val="22"/>
          <w:szCs w:val="22"/>
        </w:rPr>
      </w:pPr>
      <w:r w:rsidRPr="00E46506">
        <w:rPr>
          <w:rFonts w:asciiTheme="minorHAnsi" w:hAnsiTheme="minorHAnsi" w:cs="Arial"/>
          <w:sz w:val="22"/>
          <w:szCs w:val="22"/>
        </w:rPr>
        <w:t>We collect this personal information for the purpose of processing and considering your application for employment and its use is consistent with requirements of the Information Privacy Act 2000. All unsuccessful applications are retained for six months then securely destroyed.</w:t>
      </w:r>
    </w:p>
    <w:p w14:paraId="54B77C4D" w14:textId="77777777" w:rsidR="00E76F56" w:rsidRPr="00E46506" w:rsidRDefault="00E76F56" w:rsidP="00E76F56">
      <w:pPr>
        <w:rPr>
          <w:rFonts w:asciiTheme="minorHAnsi" w:hAnsiTheme="minorHAnsi" w:cs="Arial"/>
          <w:sz w:val="22"/>
          <w:szCs w:val="22"/>
        </w:rPr>
      </w:pPr>
    </w:p>
    <w:p w14:paraId="1E2879C8" w14:textId="77777777" w:rsidR="00E76F56" w:rsidRPr="003F3DA6" w:rsidRDefault="00E76F56" w:rsidP="00E76F56">
      <w:pPr>
        <w:rPr>
          <w:rFonts w:asciiTheme="minorHAnsi" w:hAnsiTheme="minorHAnsi" w:cs="Arial"/>
          <w:b/>
          <w:sz w:val="22"/>
          <w:szCs w:val="22"/>
        </w:rPr>
      </w:pPr>
      <w:r w:rsidRPr="003F3DA6">
        <w:rPr>
          <w:rFonts w:asciiTheme="minorHAnsi" w:hAnsiTheme="minorHAnsi" w:cs="Arial"/>
          <w:b/>
          <w:sz w:val="22"/>
          <w:szCs w:val="22"/>
        </w:rPr>
        <w:t>Diversity</w:t>
      </w:r>
    </w:p>
    <w:p w14:paraId="11D49F0A" w14:textId="77777777" w:rsidR="00E76F56" w:rsidRPr="009A2452" w:rsidRDefault="00E76F56" w:rsidP="00E76F56">
      <w:pPr>
        <w:rPr>
          <w:rFonts w:asciiTheme="minorHAnsi" w:hAnsiTheme="minorHAnsi" w:cstheme="minorHAnsi"/>
          <w:sz w:val="22"/>
          <w:szCs w:val="22"/>
        </w:rPr>
      </w:pPr>
      <w:r w:rsidRPr="003F3DA6">
        <w:rPr>
          <w:rFonts w:asciiTheme="minorHAnsi" w:hAnsiTheme="minorHAnsi" w:cs="Arial"/>
          <w:sz w:val="22"/>
          <w:szCs w:val="22"/>
        </w:rPr>
        <w:t xml:space="preserve">The Australian College of Optometry is an Equal Opportunity Employer.  </w:t>
      </w:r>
      <w:r>
        <w:rPr>
          <w:rFonts w:asciiTheme="minorHAnsi" w:hAnsiTheme="minorHAnsi" w:cs="Arial"/>
          <w:sz w:val="22"/>
          <w:szCs w:val="22"/>
        </w:rPr>
        <w:t>We</w:t>
      </w:r>
      <w:r w:rsidRPr="003F3DA6">
        <w:rPr>
          <w:rFonts w:asciiTheme="minorHAnsi" w:hAnsiTheme="minorHAnsi" w:cs="Arial"/>
          <w:sz w:val="22"/>
          <w:szCs w:val="22"/>
        </w:rPr>
        <w:t xml:space="preserve"> welcome applications from people with the widest possible diversity of background, </w:t>
      </w:r>
      <w:proofErr w:type="gramStart"/>
      <w:r w:rsidRPr="003F3DA6">
        <w:rPr>
          <w:rFonts w:asciiTheme="minorHAnsi" w:hAnsiTheme="minorHAnsi" w:cs="Arial"/>
          <w:sz w:val="22"/>
          <w:szCs w:val="22"/>
        </w:rPr>
        <w:t>culture</w:t>
      </w:r>
      <w:proofErr w:type="gramEnd"/>
      <w:r w:rsidRPr="003F3DA6">
        <w:rPr>
          <w:rFonts w:asciiTheme="minorHAnsi" w:hAnsiTheme="minorHAnsi" w:cs="Arial"/>
          <w:sz w:val="22"/>
          <w:szCs w:val="22"/>
        </w:rPr>
        <w:t xml:space="preserve"> and experience</w:t>
      </w:r>
      <w:r>
        <w:rPr>
          <w:rFonts w:asciiTheme="minorHAnsi" w:hAnsiTheme="minorHAnsi" w:cs="Arial"/>
          <w:sz w:val="22"/>
          <w:szCs w:val="22"/>
        </w:rPr>
        <w:t xml:space="preserve">. The ACO encourages and welcomes the interest from Aboriginal and Torres Strait Islanders for roles within the organisation. </w:t>
      </w:r>
    </w:p>
    <w:p w14:paraId="374E0B63" w14:textId="77777777" w:rsidR="0084393E" w:rsidRPr="00571F32" w:rsidRDefault="006A4672">
      <w:pPr>
        <w:rPr>
          <w:rFonts w:asciiTheme="minorHAnsi" w:hAnsiTheme="minorHAnsi" w:cstheme="minorHAnsi"/>
        </w:rPr>
      </w:pPr>
    </w:p>
    <w:sectPr w:rsidR="0084393E" w:rsidRPr="00571F32" w:rsidSect="00BA41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D4F961" w14:textId="77777777" w:rsidR="006A4672" w:rsidRDefault="006A4672" w:rsidP="00D350A4">
      <w:r>
        <w:separator/>
      </w:r>
    </w:p>
  </w:endnote>
  <w:endnote w:type="continuationSeparator" w:id="0">
    <w:p w14:paraId="5C50AB73" w14:textId="77777777" w:rsidR="006A4672" w:rsidRDefault="006A4672" w:rsidP="00D350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FCE64C" w14:textId="77777777" w:rsidR="006A4672" w:rsidRDefault="006A4672" w:rsidP="00D350A4">
      <w:r>
        <w:separator/>
      </w:r>
    </w:p>
  </w:footnote>
  <w:footnote w:type="continuationSeparator" w:id="0">
    <w:p w14:paraId="3B44D8DD" w14:textId="77777777" w:rsidR="006A4672" w:rsidRDefault="006A4672" w:rsidP="00D350A4">
      <w:r>
        <w:continuationSeparator/>
      </w:r>
    </w:p>
  </w:footnote>
</w:footnotes>
</file>

<file path=word/header1.xml><?xml version="1.0" encoding="UTF-8" standalone="yes"?>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w:p w14:paraId="0A27ECAA" w14:textId="298F2836" w:rsidR="00D350A4" w:rsidRDefault="00D350A4" w:rsidP="00D350A4"><w:pPr><w:pStyle w:val="Header"/></w:pPr><w:r><w:rPr><w:noProof/><w:lang w:val="en-US"/></w:rPr><w:drawing><wp:anchor distT="0" distB="0" distL="114300" distR="114300" simplePos="0" relativeHeight="251659264" behindDoc="0" locked="0" layoutInCell="1" allowOverlap="1" wp14:anchorId="2733EB9F" wp14:editId="0DE2EE8F"><wp:simplePos x="0" y="0"/><wp:positionH relativeFrom="column"><wp:posOffset>4342765</wp:posOffset></wp:positionH><wp:positionV relativeFrom="paragraph"><wp:posOffset>1155</wp:posOffset></wp:positionV><wp:extent cx="1917065" cy="660400"/><wp:effectExtent l="0" t="0" r="635" b="0"/><wp:wrapSquare wrapText="bothSides"/><wp:docPr id="1" name="Picture 1"/><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Picture 2"/><pic:cNvPicPr><a:picLocks noChangeAspect="1" noChangeArrowheads="1"/></pic:cNvPicPr></pic:nvPicPr><pic:blipFill/></w:r></w:p></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5F39B6"/>
    <w:multiLevelType w:val="hybridMultilevel"/>
    <w:tmpl w:val="7876D792"/>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3BBE236E"/>
    <w:multiLevelType w:val="hybridMultilevel"/>
    <w:tmpl w:val="DDE679F8"/>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3CA37869"/>
    <w:multiLevelType w:val="hybridMultilevel"/>
    <w:tmpl w:val="58423DB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F4B4E5D"/>
    <w:multiLevelType w:val="hybridMultilevel"/>
    <w:tmpl w:val="1268963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3245489"/>
    <w:multiLevelType w:val="hybridMultilevel"/>
    <w:tmpl w:val="EBDAD004"/>
    <w:lvl w:ilvl="0" w:tplc="6A28208E">
      <w:start w:val="7"/>
      <w:numFmt w:val="decimal"/>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15:restartNumberingAfterBreak="0">
    <w:nsid w:val="6F0022E6"/>
    <w:multiLevelType w:val="hybridMultilevel"/>
    <w:tmpl w:val="38C08B56"/>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 w15:restartNumberingAfterBreak="0">
    <w:nsid w:val="784662E0"/>
    <w:multiLevelType w:val="hybridMultilevel"/>
    <w:tmpl w:val="E6FC15E2"/>
    <w:lvl w:ilvl="0" w:tplc="00010409">
      <w:start w:val="1"/>
      <w:numFmt w:val="bullet"/>
      <w:lvlText w:val=""/>
      <w:lvlJc w:val="left"/>
      <w:pPr>
        <w:tabs>
          <w:tab w:val="num" w:pos="1080"/>
        </w:tabs>
        <w:ind w:left="1080" w:hanging="360"/>
      </w:pPr>
      <w:rPr>
        <w:rFonts w:ascii="Symbol"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3"/>
  </w:num>
  <w:num w:numId="3">
    <w:abstractNumId w:val="6"/>
  </w:num>
  <w:num w:numId="4">
    <w:abstractNumId w:val="4"/>
  </w:num>
  <w:num w:numId="5">
    <w:abstractNumId w:val="1"/>
  </w:num>
  <w:num w:numId="6">
    <w:abstractNumId w:val="0"/>
  </w:num>
  <w:num w:numId="7">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ennifer Caulfield">
    <w15:presenceInfo w15:providerId="AD" w15:userId="S::jcaulfield@aco.org.au::8827dfc4-47f6-4e91-9a31-464319f30eb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FAD"/>
    <w:rsid w:val="00112DAA"/>
    <w:rsid w:val="001A7EC8"/>
    <w:rsid w:val="002102C0"/>
    <w:rsid w:val="00232074"/>
    <w:rsid w:val="002320D0"/>
    <w:rsid w:val="003D6AFA"/>
    <w:rsid w:val="004C2FAD"/>
    <w:rsid w:val="00536D1F"/>
    <w:rsid w:val="00571F32"/>
    <w:rsid w:val="0058240A"/>
    <w:rsid w:val="006759D2"/>
    <w:rsid w:val="006A4672"/>
    <w:rsid w:val="006F03C3"/>
    <w:rsid w:val="00717AA7"/>
    <w:rsid w:val="007A4583"/>
    <w:rsid w:val="007C390B"/>
    <w:rsid w:val="007C589C"/>
    <w:rsid w:val="008F471C"/>
    <w:rsid w:val="00914231"/>
    <w:rsid w:val="009871D9"/>
    <w:rsid w:val="00A26947"/>
    <w:rsid w:val="00B65AAF"/>
    <w:rsid w:val="00B868C3"/>
    <w:rsid w:val="00BA41D8"/>
    <w:rsid w:val="00C12EEF"/>
    <w:rsid w:val="00D350A4"/>
    <w:rsid w:val="00D76B6F"/>
    <w:rsid w:val="00E27885"/>
    <w:rsid w:val="00E76F56"/>
    <w:rsid w:val="00FF3C8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694A9"/>
  <w15:chartTrackingRefBased/>
  <w15:docId w15:val="{55801CE5-674E-8944-954B-9F69B9711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2FAD"/>
    <w:rPr>
      <w:rFonts w:ascii="Times New Roman" w:eastAsia="Times New Roman" w:hAnsi="Times New Roman" w:cs="Times New Roman"/>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1">
    <w:name w:val="Indent 1"/>
    <w:basedOn w:val="Normal"/>
    <w:rsid w:val="004C2FAD"/>
    <w:pPr>
      <w:spacing w:before="120" w:after="120"/>
      <w:ind w:left="851"/>
      <w:jc w:val="both"/>
    </w:pPr>
  </w:style>
  <w:style w:type="paragraph" w:styleId="ListParagraph">
    <w:name w:val="List Paragraph"/>
    <w:basedOn w:val="Normal"/>
    <w:uiPriority w:val="34"/>
    <w:qFormat/>
    <w:rsid w:val="006759D2"/>
    <w:pPr>
      <w:ind w:left="720"/>
      <w:contextualSpacing/>
    </w:pPr>
  </w:style>
  <w:style w:type="paragraph" w:styleId="Revision">
    <w:name w:val="Revision"/>
    <w:hidden/>
    <w:uiPriority w:val="99"/>
    <w:semiHidden/>
    <w:rsid w:val="00571F32"/>
    <w:rPr>
      <w:rFonts w:ascii="Times New Roman" w:eastAsia="Times New Roman" w:hAnsi="Times New Roman" w:cs="Times New Roman"/>
      <w:lang w:eastAsia="en-AU"/>
    </w:rPr>
  </w:style>
  <w:style w:type="character" w:styleId="CommentReference">
    <w:name w:val="annotation reference"/>
    <w:basedOn w:val="DefaultParagraphFont"/>
    <w:uiPriority w:val="99"/>
    <w:semiHidden/>
    <w:unhideWhenUsed/>
    <w:rsid w:val="00571F32"/>
    <w:rPr>
      <w:sz w:val="16"/>
      <w:szCs w:val="16"/>
    </w:rPr>
  </w:style>
  <w:style w:type="paragraph" w:styleId="CommentText">
    <w:name w:val="annotation text"/>
    <w:basedOn w:val="Normal"/>
    <w:link w:val="CommentTextChar"/>
    <w:uiPriority w:val="99"/>
    <w:semiHidden/>
    <w:unhideWhenUsed/>
    <w:rsid w:val="00571F32"/>
    <w:rPr>
      <w:sz w:val="20"/>
      <w:szCs w:val="20"/>
    </w:rPr>
  </w:style>
  <w:style w:type="character" w:customStyle="1" w:styleId="CommentTextChar">
    <w:name w:val="Comment Text Char"/>
    <w:basedOn w:val="DefaultParagraphFont"/>
    <w:link w:val="CommentText"/>
    <w:uiPriority w:val="99"/>
    <w:semiHidden/>
    <w:rsid w:val="00571F32"/>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571F32"/>
    <w:rPr>
      <w:b/>
      <w:bCs/>
    </w:rPr>
  </w:style>
  <w:style w:type="character" w:customStyle="1" w:styleId="CommentSubjectChar">
    <w:name w:val="Comment Subject Char"/>
    <w:basedOn w:val="CommentTextChar"/>
    <w:link w:val="CommentSubject"/>
    <w:uiPriority w:val="99"/>
    <w:semiHidden/>
    <w:rsid w:val="00571F32"/>
    <w:rPr>
      <w:rFonts w:ascii="Times New Roman" w:eastAsia="Times New Roman" w:hAnsi="Times New Roman" w:cs="Times New Roman"/>
      <w:b/>
      <w:bCs/>
      <w:sz w:val="20"/>
      <w:szCs w:val="20"/>
      <w:lang w:eastAsia="en-AU"/>
    </w:rPr>
  </w:style>
  <w:style w:type="paragraph" w:customStyle="1" w:styleId="List1">
    <w:name w:val="List 1"/>
    <w:basedOn w:val="Normal"/>
    <w:qFormat/>
    <w:rsid w:val="00E76F56"/>
    <w:pPr>
      <w:tabs>
        <w:tab w:val="num" w:pos="1440"/>
      </w:tabs>
      <w:spacing w:before="120"/>
      <w:ind w:left="1434" w:hanging="357"/>
      <w:jc w:val="both"/>
    </w:pPr>
    <w:rPr>
      <w:rFonts w:asciiTheme="minorHAnsi" w:hAnsiTheme="minorHAnsi" w:cstheme="minorHAnsi"/>
      <w:color w:val="000000"/>
      <w:sz w:val="22"/>
      <w:szCs w:val="22"/>
    </w:rPr>
  </w:style>
  <w:style w:type="paragraph" w:styleId="Header">
    <w:name w:val="header"/>
    <w:basedOn w:val="Normal"/>
    <w:link w:val="HeaderChar"/>
    <w:uiPriority w:val="99"/>
    <w:unhideWhenUsed/>
    <w:rsid w:val="00D350A4"/>
    <w:pPr>
      <w:tabs>
        <w:tab w:val="center" w:pos="4513"/>
        <w:tab w:val="right" w:pos="9026"/>
      </w:tabs>
    </w:pPr>
  </w:style>
  <w:style w:type="character" w:customStyle="1" w:styleId="HeaderChar">
    <w:name w:val="Header Char"/>
    <w:basedOn w:val="DefaultParagraphFont"/>
    <w:link w:val="Header"/>
    <w:uiPriority w:val="99"/>
    <w:rsid w:val="00D350A4"/>
    <w:rPr>
      <w:rFonts w:ascii="Times New Roman" w:eastAsia="Times New Roman" w:hAnsi="Times New Roman" w:cs="Times New Roman"/>
      <w:lang w:eastAsia="en-AU"/>
    </w:rPr>
  </w:style>
  <w:style w:type="paragraph" w:styleId="Footer">
    <w:name w:val="footer"/>
    <w:basedOn w:val="Normal"/>
    <w:link w:val="FooterChar"/>
    <w:uiPriority w:val="99"/>
    <w:unhideWhenUsed/>
    <w:rsid w:val="00D350A4"/>
    <w:pPr>
      <w:tabs>
        <w:tab w:val="center" w:pos="4513"/>
        <w:tab w:val="right" w:pos="9026"/>
      </w:tabs>
    </w:pPr>
  </w:style>
  <w:style w:type="character" w:customStyle="1" w:styleId="FooterChar">
    <w:name w:val="Footer Char"/>
    <w:basedOn w:val="DefaultParagraphFont"/>
    <w:link w:val="Footer"/>
    <w:uiPriority w:val="99"/>
    <w:rsid w:val="00D350A4"/>
    <w:rPr>
      <w:rFonts w:ascii="Times New Roman" w:eastAsia="Times New Roman" w:hAnsi="Times New Roman" w:cs="Times New Roman"/>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6</Pages>
  <Words>1055</Words>
  <Characters>6017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Chelsey Seamer</dc:creator>
  <cp:keywords/>
  <dc:description/>
  <cp:lastModifiedBy>Jennifer Caulfield</cp:lastModifiedBy>
  <cp:revision>7</cp:revision>
  <dcterms:created xsi:type="dcterms:W3CDTF">2021-11-29T05:26:00Z</dcterms:created>
  <dcterms:modified xsi:type="dcterms:W3CDTF">2021-11-29T22:42:00Z</dcterms:modified>
</cp:coreProperties>
</file>